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FC5AA" w14:textId="77D29BD9" w:rsidR="00B00F6F" w:rsidRPr="00FB6E14" w:rsidRDefault="00B00F6F" w:rsidP="00260EBC">
      <w:pPr>
        <w:spacing w:before="120" w:afterLines="120" w:after="288" w:line="276" w:lineRule="auto"/>
        <w:ind w:firstLine="709"/>
        <w:jc w:val="center"/>
        <w:rPr>
          <w:rFonts w:ascii="Calibri Light" w:hAnsi="Calibri Light" w:cs="Calibri Light"/>
          <w:b/>
          <w:bCs/>
          <w:color w:val="000000" w:themeColor="text1"/>
        </w:rPr>
      </w:pPr>
    </w:p>
    <w:p w14:paraId="5C997755" w14:textId="4B9F01C7" w:rsidR="00B00F6F" w:rsidRDefault="00055EAA" w:rsidP="00055EAA">
      <w:pPr>
        <w:spacing w:before="120" w:afterLines="120" w:after="288" w:line="312" w:lineRule="auto"/>
        <w:ind w:firstLine="709"/>
        <w:jc w:val="center"/>
        <w:rPr>
          <w:rFonts w:ascii="Calibri Light" w:hAnsi="Calibri Light" w:cs="Calibri Light"/>
          <w:b/>
          <w:i/>
        </w:rPr>
      </w:pPr>
      <w:r w:rsidRPr="00FB6E14">
        <w:rPr>
          <w:rFonts w:ascii="Calibri Light" w:hAnsi="Calibri Light" w:cs="Calibri Light"/>
          <w:b/>
          <w:i/>
        </w:rPr>
        <w:t>PREFEITURA MUNICIPAL DE FLORÍNEA/SP</w:t>
      </w:r>
    </w:p>
    <w:p w14:paraId="0683D877" w14:textId="59C65877" w:rsidR="00B00F6F" w:rsidRPr="00FB6E14" w:rsidRDefault="00B14DA9" w:rsidP="00260EBC">
      <w:pPr>
        <w:spacing w:before="120" w:afterLines="120" w:after="288" w:line="312" w:lineRule="auto"/>
        <w:ind w:firstLine="709"/>
        <w:jc w:val="center"/>
        <w:rPr>
          <w:rFonts w:ascii="Calibri Light" w:hAnsi="Calibri Light" w:cs="Calibri Light"/>
          <w:bCs/>
          <w:color w:val="000000"/>
        </w:rPr>
      </w:pPr>
      <w:r w:rsidRPr="00FB6E14">
        <w:rPr>
          <w:rFonts w:ascii="Calibri Light" w:hAnsi="Calibri Light" w:cs="Calibri Light"/>
          <w:color w:val="000000"/>
        </w:rPr>
        <w:t xml:space="preserve"> </w:t>
      </w:r>
      <w:r w:rsidR="00B00F6F" w:rsidRPr="00FB6E14">
        <w:rPr>
          <w:rFonts w:ascii="Calibri Light" w:hAnsi="Calibri Light" w:cs="Calibri Light"/>
          <w:color w:val="000000"/>
        </w:rPr>
        <w:t>(Processo Administrativo n</w:t>
      </w:r>
      <w:r w:rsidR="00B00F6F" w:rsidRPr="00FB6E14">
        <w:rPr>
          <w:rFonts w:ascii="Calibri Light" w:hAnsi="Calibri Light" w:cs="Calibri Light"/>
          <w:bCs/>
          <w:color w:val="000000"/>
        </w:rPr>
        <w:t>°...........)</w:t>
      </w:r>
    </w:p>
    <w:p w14:paraId="0B1405E1" w14:textId="63DE3A08" w:rsidR="00B00F6F" w:rsidRPr="00FB6E14" w:rsidRDefault="00B00F6F" w:rsidP="00D004E7">
      <w:pPr>
        <w:pStyle w:val="Prembulo"/>
        <w:spacing w:before="120" w:afterLines="120" w:after="288" w:line="312" w:lineRule="auto"/>
        <w:ind w:right="-170"/>
        <w:rPr>
          <w:rFonts w:ascii="Calibri Light" w:hAnsi="Calibri Light" w:cs="Calibri Light"/>
          <w:bCs w:val="0"/>
          <w:sz w:val="24"/>
          <w:szCs w:val="24"/>
        </w:rPr>
      </w:pPr>
      <w:r w:rsidRPr="00FB6E14">
        <w:rPr>
          <w:rFonts w:ascii="Calibri Light" w:hAnsi="Calibri Light" w:cs="Calibri Light"/>
          <w:bCs w:val="0"/>
          <w:sz w:val="24"/>
          <w:szCs w:val="24"/>
        </w:rPr>
        <w:t>CONTRATO ADMINISTRATIVO Nº ........</w:t>
      </w:r>
      <w:r w:rsidR="008A3272" w:rsidRPr="00FB6E14">
        <w:rPr>
          <w:rFonts w:ascii="Calibri Light" w:hAnsi="Calibri Light" w:cs="Calibri Light"/>
          <w:bCs w:val="0"/>
          <w:sz w:val="24"/>
          <w:szCs w:val="24"/>
        </w:rPr>
        <w:t>/…</w:t>
      </w:r>
      <w:r w:rsidRPr="00FB6E14">
        <w:rPr>
          <w:rFonts w:ascii="Calibri Light" w:hAnsi="Calibri Light" w:cs="Calibri Light"/>
          <w:bCs w:val="0"/>
          <w:sz w:val="24"/>
          <w:szCs w:val="24"/>
        </w:rPr>
        <w:t xml:space="preserve">, QUE FAZEM ENTRE SI A </w:t>
      </w:r>
      <w:r w:rsidR="00055EAA" w:rsidRPr="00FB6E14">
        <w:rPr>
          <w:rFonts w:ascii="Calibri Light" w:hAnsi="Calibri Light" w:cs="Calibri Light"/>
          <w:bCs w:val="0"/>
          <w:sz w:val="24"/>
          <w:szCs w:val="24"/>
        </w:rPr>
        <w:t>PREFEITURA MUNICIPAL DE FLORÍNEA/SP</w:t>
      </w:r>
      <w:r w:rsidRPr="00FB6E14">
        <w:rPr>
          <w:rFonts w:ascii="Calibri Light" w:hAnsi="Calibri Light" w:cs="Calibri Light"/>
          <w:bCs w:val="0"/>
          <w:sz w:val="24"/>
          <w:szCs w:val="24"/>
        </w:rPr>
        <w:t xml:space="preserve">, POR INTERMÉDIO DO </w:t>
      </w:r>
      <w:r w:rsidR="00055EAA" w:rsidRPr="00FB6E14">
        <w:rPr>
          <w:rFonts w:ascii="Calibri Light" w:hAnsi="Calibri Light" w:cs="Calibri Light"/>
          <w:bCs w:val="0"/>
          <w:sz w:val="24"/>
          <w:szCs w:val="24"/>
        </w:rPr>
        <w:t xml:space="preserve">DEPARTAMENTO DE LICITAÇÕES E </w:t>
      </w:r>
      <w:r w:rsidR="008A3272" w:rsidRPr="00FB6E14">
        <w:rPr>
          <w:rFonts w:ascii="Calibri Light" w:hAnsi="Calibri Light" w:cs="Calibri Light"/>
          <w:bCs w:val="0"/>
          <w:sz w:val="24"/>
          <w:szCs w:val="24"/>
        </w:rPr>
        <w:t>CONTRATOS E</w:t>
      </w:r>
      <w:r w:rsidRPr="00FB6E14">
        <w:rPr>
          <w:rFonts w:ascii="Calibri Light" w:hAnsi="Calibri Light" w:cs="Calibri Light"/>
          <w:bCs w:val="0"/>
          <w:sz w:val="24"/>
          <w:szCs w:val="24"/>
        </w:rPr>
        <w:t xml:space="preserve"> </w:t>
      </w:r>
      <w:r w:rsidR="00055EAA" w:rsidRPr="00FB6E14">
        <w:rPr>
          <w:rFonts w:ascii="Calibri Light" w:hAnsi="Calibri Light" w:cs="Calibri Light"/>
          <w:bCs w:val="0"/>
          <w:sz w:val="24"/>
          <w:szCs w:val="24"/>
        </w:rPr>
        <w:t>(X</w:t>
      </w:r>
      <w:bookmarkStart w:id="0" w:name="_GoBack"/>
      <w:bookmarkEnd w:id="0"/>
      <w:r w:rsidR="00055EAA" w:rsidRPr="00FB6E14">
        <w:rPr>
          <w:rFonts w:ascii="Calibri Light" w:hAnsi="Calibri Light" w:cs="Calibri Light"/>
          <w:bCs w:val="0"/>
          <w:sz w:val="24"/>
          <w:szCs w:val="24"/>
        </w:rPr>
        <w:t>XXX)</w:t>
      </w:r>
      <w:r w:rsidRPr="00FB6E14">
        <w:rPr>
          <w:rFonts w:ascii="Calibri Light" w:hAnsi="Calibri Light" w:cs="Calibri Light"/>
          <w:bCs w:val="0"/>
          <w:sz w:val="24"/>
          <w:szCs w:val="24"/>
        </w:rPr>
        <w:t xml:space="preserve"> </w:t>
      </w:r>
    </w:p>
    <w:p w14:paraId="06B9FE20" w14:textId="77777777" w:rsidR="0013065A" w:rsidRPr="00FB6E14" w:rsidRDefault="0013065A" w:rsidP="0013065A">
      <w:pPr>
        <w:pStyle w:val="Default"/>
        <w:rPr>
          <w:rFonts w:ascii="Calibri Light" w:hAnsi="Calibri Light" w:cs="Calibri Light"/>
        </w:rPr>
      </w:pPr>
    </w:p>
    <w:p w14:paraId="1A324881" w14:textId="33BBD415" w:rsidR="00B00F6F" w:rsidRPr="00FB6E14" w:rsidRDefault="0013065A" w:rsidP="008A3272">
      <w:pPr>
        <w:spacing w:before="120" w:afterLines="120" w:after="288" w:line="312" w:lineRule="auto"/>
        <w:ind w:firstLine="1701"/>
        <w:jc w:val="both"/>
        <w:rPr>
          <w:rFonts w:ascii="Calibri Light" w:eastAsia="Arial" w:hAnsi="Calibri Light" w:cs="Calibri Light"/>
        </w:rPr>
      </w:pPr>
      <w:r w:rsidRPr="00FB6E14">
        <w:rPr>
          <w:rFonts w:ascii="Calibri Light" w:hAnsi="Calibri Light" w:cs="Calibri Light"/>
        </w:rPr>
        <w:t xml:space="preserve"> PREFEITURA MUNICIPAL DE FLORÍNEA, pessoa jurídica de direito público, com sede a Rua Livino Cardoso de Oliveira, 699 – Centro, no município de Florínea, Estado de São Paulo, inscrita no CNPJ sob nº 44.493.575/0001-69, neste ato representada por seu Prefeito Municipal o Senhor PAULO EDUARDO PINTO, brasileiro, casado, agrônomo, portadora do RG n.º 26.703.427-1 SSP/SP e CPF n.º 189.258.108-67, residente e domiciliado na Avenida Brasil, nº 515, no município de Florínea, Estado de São Paulo, simplesmente denominado CONTRATANTE,</w:t>
      </w:r>
      <w:r w:rsidRPr="00FB6E14">
        <w:rPr>
          <w:rFonts w:ascii="Calibri Light" w:eastAsia="Arial" w:hAnsi="Calibri Light" w:cs="Calibri Light"/>
          <w:color w:val="FF0000"/>
        </w:rPr>
        <w:t xml:space="preserve"> </w:t>
      </w:r>
      <w:r w:rsidRPr="00FB6E14">
        <w:rPr>
          <w:rFonts w:ascii="Calibri Light" w:eastAsia="Arial" w:hAnsi="Calibri Light" w:cs="Calibri Light"/>
        </w:rPr>
        <w:t xml:space="preserve">e a empresa , (......) </w:t>
      </w:r>
      <w:r w:rsidR="00B00F6F" w:rsidRPr="00FB6E14">
        <w:rPr>
          <w:rFonts w:ascii="Calibri Light" w:eastAsia="Arial" w:hAnsi="Calibri Light" w:cs="Calibri Light"/>
        </w:rPr>
        <w:t xml:space="preserve"> </w:t>
      </w:r>
      <w:proofErr w:type="gramStart"/>
      <w:r w:rsidR="00B00F6F" w:rsidRPr="00FB6E14">
        <w:rPr>
          <w:rFonts w:ascii="Calibri Light" w:eastAsia="Arial" w:hAnsi="Calibri Light" w:cs="Calibri Light"/>
          <w:i/>
          <w:iCs/>
        </w:rPr>
        <w:t>inscrito</w:t>
      </w:r>
      <w:proofErr w:type="gramEnd"/>
      <w:r w:rsidR="00B00F6F" w:rsidRPr="00FB6E14">
        <w:rPr>
          <w:rFonts w:ascii="Calibri Light" w:eastAsia="Arial" w:hAnsi="Calibri Light" w:cs="Calibri Light"/>
          <w:i/>
          <w:iCs/>
        </w:rPr>
        <w:t>(a) no CNPJ/MF sob o nº ............................, sediado(a) na</w:t>
      </w:r>
      <w:r w:rsidR="00B00F6F" w:rsidRPr="00FB6E14">
        <w:rPr>
          <w:rFonts w:ascii="Calibri Light" w:eastAsia="Arial" w:hAnsi="Calibri Light" w:cs="Calibri Light"/>
        </w:rPr>
        <w:t xml:space="preserve"> ..................................., </w:t>
      </w:r>
      <w:proofErr w:type="spellStart"/>
      <w:r w:rsidR="00B00F6F" w:rsidRPr="00FB6E14">
        <w:rPr>
          <w:rFonts w:ascii="Calibri Light" w:eastAsia="Arial" w:hAnsi="Calibri Light" w:cs="Calibri Light"/>
          <w:i/>
          <w:iCs/>
        </w:rPr>
        <w:t>em</w:t>
      </w:r>
      <w:proofErr w:type="spellEnd"/>
      <w:r w:rsidR="008A3272" w:rsidRPr="00FB6E14">
        <w:rPr>
          <w:rFonts w:ascii="Calibri Light" w:eastAsia="Arial" w:hAnsi="Calibri Light" w:cs="Calibri Light"/>
          <w:i/>
          <w:iCs/>
        </w:rPr>
        <w:t xml:space="preserve"> </w:t>
      </w:r>
      <w:r w:rsidR="00B00F6F" w:rsidRPr="00FB6E14">
        <w:rPr>
          <w:rFonts w:ascii="Calibri Light" w:eastAsia="Arial" w:hAnsi="Calibri Light" w:cs="Calibri Light"/>
        </w:rPr>
        <w:t xml:space="preserve">............................. </w:t>
      </w:r>
      <w:proofErr w:type="gramStart"/>
      <w:r w:rsidR="00B00F6F" w:rsidRPr="00FB6E14">
        <w:rPr>
          <w:rFonts w:ascii="Calibri Light" w:eastAsia="Arial" w:hAnsi="Calibri Light" w:cs="Calibri Light"/>
        </w:rPr>
        <w:t>doravante</w:t>
      </w:r>
      <w:proofErr w:type="gramEnd"/>
      <w:r w:rsidR="00B00F6F" w:rsidRPr="00FB6E14">
        <w:rPr>
          <w:rFonts w:ascii="Calibri Light" w:eastAsia="Arial" w:hAnsi="Calibri Light" w:cs="Calibri Light"/>
        </w:rPr>
        <w:t xml:space="preserve"> designado CONTRATADO, </w:t>
      </w:r>
      <w:r w:rsidR="00B00F6F" w:rsidRPr="00FB6E14">
        <w:rPr>
          <w:rFonts w:ascii="Calibri Light" w:eastAsia="Arial" w:hAnsi="Calibri Light" w:cs="Calibri Light"/>
          <w:i/>
          <w:iCs/>
        </w:rPr>
        <w:t>neste ato representado(a) por</w:t>
      </w:r>
      <w:r w:rsidR="00B00F6F" w:rsidRPr="00FB6E14">
        <w:rPr>
          <w:rFonts w:ascii="Calibri Light" w:eastAsia="Arial" w:hAnsi="Calibri Light" w:cs="Calibri Light"/>
        </w:rPr>
        <w:t xml:space="preserve"> .................................. (nome e função no contratado), </w:t>
      </w:r>
      <w:r w:rsidR="00B00F6F" w:rsidRPr="00FB6E14">
        <w:rPr>
          <w:rFonts w:ascii="Calibri Light" w:eastAsia="Arial" w:hAnsi="Calibri Light" w:cs="Calibri Light"/>
          <w:i/>
          <w:iCs/>
        </w:rPr>
        <w:t xml:space="preserve">conforme atos constitutivos da empresa </w:t>
      </w:r>
      <w:r w:rsidR="00B00F6F" w:rsidRPr="00FB6E14">
        <w:rPr>
          <w:rFonts w:ascii="Calibri Light" w:eastAsia="Arial" w:hAnsi="Calibri Light" w:cs="Calibri Light"/>
          <w:b/>
          <w:bCs/>
          <w:i/>
          <w:iCs/>
        </w:rPr>
        <w:t>OU</w:t>
      </w:r>
      <w:r w:rsidR="00B00F6F" w:rsidRPr="00FB6E14">
        <w:rPr>
          <w:rFonts w:ascii="Calibri Light" w:eastAsia="Arial" w:hAnsi="Calibri Light" w:cs="Calibri Light"/>
          <w:i/>
          <w:iCs/>
        </w:rPr>
        <w:t xml:space="preserve"> procuração apresentada nos autos, </w:t>
      </w:r>
      <w:r w:rsidR="00B00F6F" w:rsidRPr="00FB6E14">
        <w:rPr>
          <w:rFonts w:ascii="Calibri Light" w:eastAsia="Arial" w:hAnsi="Calibri Light" w:cs="Calibri Light"/>
        </w:rPr>
        <w:t xml:space="preserve">tendo em vista o que consta no Processo nº .............................. e em observância às disposições da </w:t>
      </w:r>
      <w:hyperlink r:id="rId8" w:history="1">
        <w:r w:rsidR="00B00F6F" w:rsidRPr="00FB6E14">
          <w:rPr>
            <w:rStyle w:val="Hyperlink"/>
            <w:rFonts w:ascii="Calibri Light" w:eastAsia="Arial" w:hAnsi="Calibri Light" w:cs="Calibri Light"/>
            <w:color w:val="auto"/>
          </w:rPr>
          <w:t>Lei nº 14.133, de 1º de abril de 2021</w:t>
        </w:r>
      </w:hyperlink>
      <w:r w:rsidR="00B00F6F" w:rsidRPr="00FB6E14">
        <w:rPr>
          <w:rFonts w:ascii="Calibri Light" w:eastAsia="Arial" w:hAnsi="Calibri Light" w:cs="Calibri Light"/>
        </w:rPr>
        <w:t xml:space="preserve">, e demais legislação aplicável, resolvem celebrar o presente Termo de Contrato, decorrente </w:t>
      </w:r>
      <w:r w:rsidR="00B00F6F" w:rsidRPr="00FB6E14">
        <w:rPr>
          <w:rFonts w:ascii="Calibri Light" w:eastAsia="Arial" w:hAnsi="Calibri Light" w:cs="Calibri Light"/>
          <w:i/>
          <w:iCs/>
        </w:rPr>
        <w:t>do Pregão Eletrônico n. .../...</w:t>
      </w:r>
      <w:r w:rsidR="00B00F6F" w:rsidRPr="00FB6E14">
        <w:rPr>
          <w:rFonts w:ascii="Calibri Light" w:eastAsia="Arial" w:hAnsi="Calibri Light" w:cs="Calibri Light"/>
        </w:rPr>
        <w:t>, mediante as cláusulas e condições a seguir enunciadas.</w:t>
      </w:r>
    </w:p>
    <w:p w14:paraId="16144672" w14:textId="3A3F22C9" w:rsidR="00B00F6F" w:rsidRPr="00FB6E14" w:rsidRDefault="00D01AD1" w:rsidP="00260EBC">
      <w:pPr>
        <w:pStyle w:val="Nivel01"/>
        <w:numPr>
          <w:ilvl w:val="0"/>
          <w:numId w:val="9"/>
        </w:numPr>
        <w:spacing w:before="120" w:afterLines="120" w:after="288" w:line="312" w:lineRule="auto"/>
        <w:ind w:left="0" w:firstLine="0"/>
        <w:rPr>
          <w:rFonts w:ascii="Calibri Light" w:hAnsi="Calibri Light" w:cs="Calibri Light"/>
          <w:color w:val="FFFFFF" w:themeColor="background1"/>
          <w:sz w:val="24"/>
          <w:szCs w:val="24"/>
        </w:rPr>
      </w:pPr>
      <w:r w:rsidRPr="00FB6E14">
        <w:rPr>
          <w:rFonts w:ascii="Calibri Light" w:hAnsi="Calibri Light" w:cs="Calibri Light"/>
          <w:sz w:val="24"/>
          <w:szCs w:val="24"/>
        </w:rPr>
        <w:t>1.</w:t>
      </w:r>
      <w:r w:rsidRPr="00FB6E14">
        <w:rPr>
          <w:rFonts w:ascii="Calibri Light" w:hAnsi="Calibri Light" w:cs="Calibri Light"/>
          <w:sz w:val="24"/>
          <w:szCs w:val="24"/>
        </w:rPr>
        <w:tab/>
      </w:r>
      <w:r w:rsidR="00B00F6F" w:rsidRPr="00FB6E14">
        <w:rPr>
          <w:rFonts w:ascii="Calibri Light" w:hAnsi="Calibri Light" w:cs="Calibri Light"/>
          <w:sz w:val="24"/>
          <w:szCs w:val="24"/>
        </w:rPr>
        <w:t>CLÁUSULA PRIMEIRA – OBJETO (</w:t>
      </w:r>
      <w:hyperlink r:id="rId9" w:anchor="art92" w:history="1">
        <w:r w:rsidR="00B00F6F" w:rsidRPr="00FB6E14">
          <w:rPr>
            <w:rStyle w:val="Hyperlink"/>
            <w:rFonts w:ascii="Calibri Light" w:hAnsi="Calibri Light" w:cs="Calibri Light"/>
            <w:sz w:val="24"/>
            <w:szCs w:val="24"/>
          </w:rPr>
          <w:t>art. 92, I e II</w:t>
        </w:r>
      </w:hyperlink>
      <w:r w:rsidR="00B00F6F" w:rsidRPr="00FB6E14">
        <w:rPr>
          <w:rFonts w:ascii="Calibri Light" w:hAnsi="Calibri Light" w:cs="Calibri Light"/>
          <w:sz w:val="24"/>
          <w:szCs w:val="24"/>
        </w:rPr>
        <w:t>)</w:t>
      </w:r>
    </w:p>
    <w:p w14:paraId="22DF4521" w14:textId="32CADAB2" w:rsidR="00B00F6F" w:rsidRPr="00FB6E14" w:rsidRDefault="00B00F6F" w:rsidP="008A3272">
      <w:pPr>
        <w:pStyle w:val="Nivel2"/>
        <w:numPr>
          <w:ilvl w:val="1"/>
          <w:numId w:val="9"/>
        </w:numPr>
        <w:spacing w:afterLines="120" w:after="288" w:line="312" w:lineRule="auto"/>
        <w:rPr>
          <w:rFonts w:ascii="Calibri Light" w:hAnsi="Calibri Light" w:cs="Calibri Light"/>
          <w:sz w:val="24"/>
          <w:szCs w:val="24"/>
        </w:rPr>
      </w:pPr>
      <w:r w:rsidRPr="00FB6E14">
        <w:rPr>
          <w:rFonts w:ascii="Calibri Light" w:hAnsi="Calibri Light" w:cs="Calibri Light"/>
          <w:sz w:val="24"/>
          <w:szCs w:val="24"/>
        </w:rPr>
        <w:t xml:space="preserve">O objeto do presente instrumento é a contratação de serviços de </w:t>
      </w:r>
      <w:r w:rsidR="008A3272" w:rsidRPr="00FB6E14">
        <w:rPr>
          <w:rFonts w:ascii="Calibri Light" w:hAnsi="Calibri Light" w:cs="Calibri Light"/>
          <w:sz w:val="24"/>
          <w:szCs w:val="24"/>
        </w:rPr>
        <w:t>engenharia nas</w:t>
      </w:r>
      <w:r w:rsidRPr="00FB6E14">
        <w:rPr>
          <w:rFonts w:ascii="Calibri Light" w:hAnsi="Calibri Light" w:cs="Calibri Light"/>
          <w:sz w:val="24"/>
          <w:szCs w:val="24"/>
        </w:rPr>
        <w:t xml:space="preserve"> condições estabelecidas no Termo de Referência.</w:t>
      </w:r>
    </w:p>
    <w:p w14:paraId="6A6BC1ED" w14:textId="77777777" w:rsidR="00B00F6F" w:rsidRPr="00FB6E14" w:rsidRDefault="00B00F6F" w:rsidP="008A3272">
      <w:pPr>
        <w:pStyle w:val="Nivel2"/>
        <w:numPr>
          <w:ilvl w:val="1"/>
          <w:numId w:val="9"/>
        </w:numPr>
        <w:spacing w:afterLines="120" w:after="288" w:line="312" w:lineRule="auto"/>
        <w:ind w:left="0" w:firstLine="709"/>
        <w:rPr>
          <w:rFonts w:ascii="Calibri Light" w:hAnsi="Calibri Light" w:cs="Calibri Light"/>
          <w:sz w:val="24"/>
          <w:szCs w:val="24"/>
        </w:rPr>
      </w:pPr>
      <w:r w:rsidRPr="00FB6E14">
        <w:rPr>
          <w:rFonts w:ascii="Calibri Light" w:hAnsi="Calibri Light" w:cs="Calibri Light"/>
          <w:sz w:val="24"/>
          <w:szCs w:val="24"/>
        </w:rPr>
        <w:t>Objeto da contratação:</w:t>
      </w:r>
    </w:p>
    <w:p w14:paraId="6897C6ED" w14:textId="23265662" w:rsidR="00B00F6F" w:rsidRPr="00FB6E14" w:rsidRDefault="00D01AD1" w:rsidP="008A3272">
      <w:pPr>
        <w:pStyle w:val="Nivel01"/>
        <w:numPr>
          <w:ilvl w:val="0"/>
          <w:numId w:val="9"/>
        </w:numPr>
        <w:spacing w:before="120" w:afterLines="120" w:after="288" w:line="312" w:lineRule="auto"/>
        <w:ind w:left="0" w:firstLine="0"/>
        <w:rPr>
          <w:rFonts w:ascii="Calibri Light" w:hAnsi="Calibri Light" w:cs="Calibri Light"/>
          <w:color w:val="FFFFFF" w:themeColor="background1"/>
          <w:sz w:val="24"/>
          <w:szCs w:val="24"/>
        </w:rPr>
      </w:pPr>
      <w:r w:rsidRPr="00FB6E14">
        <w:rPr>
          <w:rFonts w:ascii="Calibri Light" w:hAnsi="Calibri Light" w:cs="Calibri Light"/>
          <w:sz w:val="24"/>
          <w:szCs w:val="24"/>
        </w:rPr>
        <w:lastRenderedPageBreak/>
        <w:t>2.</w:t>
      </w:r>
      <w:r w:rsidRPr="00FB6E14">
        <w:rPr>
          <w:rFonts w:ascii="Calibri Light" w:hAnsi="Calibri Light" w:cs="Calibri Light"/>
          <w:sz w:val="24"/>
          <w:szCs w:val="24"/>
        </w:rPr>
        <w:tab/>
      </w:r>
      <w:r w:rsidR="00B00F6F" w:rsidRPr="00FB6E14">
        <w:rPr>
          <w:rFonts w:ascii="Calibri Light" w:hAnsi="Calibri Light" w:cs="Calibri Light"/>
          <w:sz w:val="24"/>
          <w:szCs w:val="24"/>
        </w:rPr>
        <w:t>CLÁUSULA SEGUNDA – VIGÊNCIA E PRORROGAÇÃO</w:t>
      </w:r>
    </w:p>
    <w:p w14:paraId="21B76736" w14:textId="7DAF63FA"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color w:val="auto"/>
          <w:sz w:val="24"/>
          <w:szCs w:val="24"/>
        </w:rPr>
      </w:pPr>
      <w:r w:rsidRPr="00FB6E14">
        <w:rPr>
          <w:rFonts w:ascii="Calibri Light" w:hAnsi="Calibri Light" w:cs="Calibri Light"/>
          <w:i/>
          <w:color w:val="auto"/>
          <w:sz w:val="24"/>
          <w:szCs w:val="24"/>
        </w:rPr>
        <w:t xml:space="preserve">O prazo de vigência da contratação é de </w:t>
      </w:r>
      <w:r w:rsidR="00165EBB" w:rsidRPr="00FB6E14">
        <w:rPr>
          <w:rFonts w:ascii="Calibri Light" w:hAnsi="Calibri Light" w:cs="Calibri Light"/>
          <w:i/>
          <w:color w:val="auto"/>
          <w:sz w:val="24"/>
          <w:szCs w:val="24"/>
        </w:rPr>
        <w:t xml:space="preserve">12 (doze </w:t>
      </w:r>
      <w:proofErr w:type="gramStart"/>
      <w:r w:rsidR="00165EBB" w:rsidRPr="00FB6E14">
        <w:rPr>
          <w:rFonts w:ascii="Calibri Light" w:hAnsi="Calibri Light" w:cs="Calibri Light"/>
          <w:i/>
          <w:color w:val="auto"/>
          <w:sz w:val="24"/>
          <w:szCs w:val="24"/>
        </w:rPr>
        <w:t>meses)  contados</w:t>
      </w:r>
      <w:proofErr w:type="gramEnd"/>
      <w:r w:rsidR="00165EBB" w:rsidRPr="00FB6E14">
        <w:rPr>
          <w:rFonts w:ascii="Calibri Light" w:hAnsi="Calibri Light" w:cs="Calibri Light"/>
          <w:i/>
          <w:color w:val="auto"/>
          <w:sz w:val="24"/>
          <w:szCs w:val="24"/>
        </w:rPr>
        <w:t xml:space="preserve"> do RECEBIMENTO DA ORDEM DE SERVIÇOS </w:t>
      </w:r>
      <w:r w:rsidRPr="00FB6E14">
        <w:rPr>
          <w:rFonts w:ascii="Calibri Light" w:hAnsi="Calibri Light" w:cs="Calibri Light"/>
          <w:i/>
          <w:color w:val="auto"/>
          <w:sz w:val="24"/>
          <w:szCs w:val="24"/>
        </w:rPr>
        <w:t xml:space="preserve"> na forma </w:t>
      </w:r>
      <w:hyperlink r:id="rId10" w:anchor="art105" w:history="1">
        <w:r w:rsidRPr="00FB6E14">
          <w:rPr>
            <w:rStyle w:val="Hyperlink"/>
            <w:rFonts w:ascii="Calibri Light" w:hAnsi="Calibri Light" w:cs="Calibri Light"/>
            <w:i/>
            <w:color w:val="auto"/>
            <w:sz w:val="24"/>
            <w:szCs w:val="24"/>
          </w:rPr>
          <w:t>do artigo 105 da Lei n° 14.133, de 2021</w:t>
        </w:r>
      </w:hyperlink>
      <w:r w:rsidRPr="00FB6E14">
        <w:rPr>
          <w:rFonts w:ascii="Calibri Light" w:hAnsi="Calibri Light" w:cs="Calibri Light"/>
          <w:i/>
          <w:color w:val="auto"/>
          <w:sz w:val="24"/>
          <w:szCs w:val="24"/>
        </w:rPr>
        <w:t>.</w:t>
      </w:r>
    </w:p>
    <w:p w14:paraId="493917F3"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color w:val="auto"/>
          <w:sz w:val="24"/>
          <w:szCs w:val="24"/>
        </w:rPr>
      </w:pPr>
      <w:r w:rsidRPr="00FB6E14">
        <w:rPr>
          <w:rFonts w:ascii="Calibri Light" w:hAnsi="Calibri Light" w:cs="Calibri Light"/>
          <w:i/>
          <w:color w:val="auto"/>
          <w:sz w:val="24"/>
          <w:szCs w:val="24"/>
        </w:rPr>
        <w:t>A prorrogação de que trata este item é condicionada ao ateste, pela autoridade competente, de que as condições e os preços permanecem vantajosos para a Administração, permitida a negociação com o contratado.</w:t>
      </w:r>
    </w:p>
    <w:p w14:paraId="2E58A423" w14:textId="10CCAD85" w:rsidR="00B00F6F" w:rsidRPr="00FB6E14" w:rsidRDefault="00D01AD1" w:rsidP="008A3272">
      <w:pPr>
        <w:pStyle w:val="Nivel01"/>
        <w:numPr>
          <w:ilvl w:val="0"/>
          <w:numId w:val="9"/>
        </w:numPr>
        <w:spacing w:before="120" w:afterLines="120" w:after="288" w:line="312" w:lineRule="auto"/>
        <w:ind w:left="0" w:firstLine="0"/>
        <w:rPr>
          <w:rFonts w:ascii="Calibri Light" w:hAnsi="Calibri Light" w:cs="Calibri Light"/>
          <w:color w:val="FFFFFF" w:themeColor="background1"/>
          <w:sz w:val="24"/>
          <w:szCs w:val="24"/>
        </w:rPr>
      </w:pPr>
      <w:bookmarkStart w:id="1" w:name="_Hlk114497577"/>
      <w:bookmarkStart w:id="2" w:name="_Hlk114497502"/>
      <w:bookmarkEnd w:id="1"/>
      <w:bookmarkEnd w:id="2"/>
      <w:r w:rsidRPr="00FB6E14">
        <w:rPr>
          <w:rFonts w:ascii="Calibri Light" w:hAnsi="Calibri Light" w:cs="Calibri Light"/>
          <w:sz w:val="24"/>
          <w:szCs w:val="24"/>
        </w:rPr>
        <w:t>3.</w:t>
      </w:r>
      <w:r w:rsidRPr="00FB6E14">
        <w:rPr>
          <w:rFonts w:ascii="Calibri Light" w:hAnsi="Calibri Light" w:cs="Calibri Light"/>
          <w:sz w:val="24"/>
          <w:szCs w:val="24"/>
        </w:rPr>
        <w:tab/>
      </w:r>
      <w:r w:rsidR="00B00F6F" w:rsidRPr="00FB6E14">
        <w:rPr>
          <w:rFonts w:ascii="Calibri Light" w:hAnsi="Calibri Light" w:cs="Calibri Light"/>
          <w:sz w:val="24"/>
          <w:szCs w:val="24"/>
        </w:rPr>
        <w:t>CLÁUSULA TERCEIRA – MODELOS DE EXECUÇÃO E GESTÃO CONTRATUAIS (</w:t>
      </w:r>
      <w:hyperlink r:id="rId11" w:anchor="art92" w:history="1">
        <w:r w:rsidR="00B00F6F" w:rsidRPr="00FB6E14">
          <w:rPr>
            <w:rStyle w:val="Hyperlink"/>
            <w:rFonts w:ascii="Calibri Light" w:hAnsi="Calibri Light" w:cs="Calibri Light"/>
            <w:sz w:val="24"/>
            <w:szCs w:val="24"/>
          </w:rPr>
          <w:t>art. 92, IV, VII e XVIII)</w:t>
        </w:r>
      </w:hyperlink>
    </w:p>
    <w:p w14:paraId="199DAAE8"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O regime de execução contratual, os modelos de gestão e de execução, assim como os prazos e condições de conclusão, entrega, observação e recebimento do objeto constam no Termo de Referência, anexo a este Contrato.</w:t>
      </w:r>
    </w:p>
    <w:p w14:paraId="45DB229E" w14:textId="2CFF736E" w:rsidR="00B00F6F" w:rsidRPr="00FB6E14" w:rsidRDefault="00D01AD1" w:rsidP="008A3272">
      <w:pPr>
        <w:pStyle w:val="Nivel01"/>
        <w:numPr>
          <w:ilvl w:val="0"/>
          <w:numId w:val="9"/>
        </w:numPr>
        <w:spacing w:before="120" w:afterLines="120" w:after="288" w:line="312" w:lineRule="auto"/>
        <w:ind w:left="0" w:firstLine="0"/>
        <w:rPr>
          <w:rFonts w:ascii="Calibri Light" w:hAnsi="Calibri Light" w:cs="Calibri Light"/>
          <w:color w:val="FFFFFF" w:themeColor="background1"/>
          <w:sz w:val="24"/>
          <w:szCs w:val="24"/>
        </w:rPr>
      </w:pPr>
      <w:r w:rsidRPr="00FB6E14">
        <w:rPr>
          <w:rFonts w:ascii="Calibri Light" w:hAnsi="Calibri Light" w:cs="Calibri Light"/>
          <w:sz w:val="24"/>
          <w:szCs w:val="24"/>
        </w:rPr>
        <w:t>4.</w:t>
      </w:r>
      <w:r w:rsidRPr="00FB6E14">
        <w:rPr>
          <w:rFonts w:ascii="Calibri Light" w:hAnsi="Calibri Light" w:cs="Calibri Light"/>
          <w:sz w:val="24"/>
          <w:szCs w:val="24"/>
        </w:rPr>
        <w:tab/>
      </w:r>
      <w:r w:rsidR="00165EBB" w:rsidRPr="00FB6E14">
        <w:rPr>
          <w:rFonts w:ascii="Calibri Light" w:hAnsi="Calibri Light" w:cs="Calibri Light"/>
          <w:sz w:val="24"/>
          <w:szCs w:val="24"/>
        </w:rPr>
        <w:t>CLÁUSULA QUARTA</w:t>
      </w:r>
      <w:r w:rsidR="00B00F6F" w:rsidRPr="00FB6E14">
        <w:rPr>
          <w:rFonts w:ascii="Calibri Light" w:hAnsi="Calibri Light" w:cs="Calibri Light"/>
          <w:sz w:val="24"/>
          <w:szCs w:val="24"/>
        </w:rPr>
        <w:t xml:space="preserve"> - PREÇO</w:t>
      </w:r>
    </w:p>
    <w:p w14:paraId="4A581773"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color w:val="auto"/>
          <w:sz w:val="24"/>
          <w:szCs w:val="24"/>
        </w:rPr>
      </w:pPr>
      <w:r w:rsidRPr="00FB6E14">
        <w:rPr>
          <w:rFonts w:ascii="Calibri Light" w:hAnsi="Calibri Light" w:cs="Calibri Light"/>
          <w:i/>
          <w:color w:val="auto"/>
          <w:sz w:val="24"/>
          <w:szCs w:val="24"/>
        </w:rPr>
        <w:t>O valor total da contratação é de R$.......... (.....)</w:t>
      </w:r>
    </w:p>
    <w:p w14:paraId="30887856"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65039AB" w14:textId="5EFC02A6" w:rsidR="00B00F6F" w:rsidRPr="00FB6E14" w:rsidRDefault="00D01AD1" w:rsidP="008A3272">
      <w:pPr>
        <w:pStyle w:val="Nivel01"/>
        <w:numPr>
          <w:ilvl w:val="0"/>
          <w:numId w:val="9"/>
        </w:numPr>
        <w:spacing w:before="120" w:afterLines="120" w:after="288" w:line="312" w:lineRule="auto"/>
        <w:ind w:left="0" w:firstLine="0"/>
        <w:rPr>
          <w:rFonts w:ascii="Calibri Light" w:hAnsi="Calibri Light" w:cs="Calibri Light"/>
          <w:color w:val="FFFFFF" w:themeColor="background1"/>
          <w:sz w:val="24"/>
          <w:szCs w:val="24"/>
        </w:rPr>
      </w:pPr>
      <w:r w:rsidRPr="00FB6E14">
        <w:rPr>
          <w:rFonts w:ascii="Calibri Light" w:hAnsi="Calibri Light" w:cs="Calibri Light"/>
          <w:sz w:val="24"/>
          <w:szCs w:val="24"/>
        </w:rPr>
        <w:t>5.</w:t>
      </w:r>
      <w:r w:rsidRPr="00FB6E14">
        <w:rPr>
          <w:rFonts w:ascii="Calibri Light" w:hAnsi="Calibri Light" w:cs="Calibri Light"/>
          <w:sz w:val="24"/>
          <w:szCs w:val="24"/>
        </w:rPr>
        <w:tab/>
      </w:r>
      <w:r w:rsidR="00D337D6" w:rsidRPr="00FB6E14">
        <w:rPr>
          <w:rFonts w:ascii="Calibri Light" w:hAnsi="Calibri Light" w:cs="Calibri Light"/>
          <w:sz w:val="24"/>
          <w:szCs w:val="24"/>
        </w:rPr>
        <w:t>CLÁUSULA QUINTA</w:t>
      </w:r>
      <w:r w:rsidR="00B00F6F" w:rsidRPr="00FB6E14">
        <w:rPr>
          <w:rFonts w:ascii="Calibri Light" w:hAnsi="Calibri Light" w:cs="Calibri Light"/>
          <w:sz w:val="24"/>
          <w:szCs w:val="24"/>
        </w:rPr>
        <w:t xml:space="preserve"> - PAGAMENTO (</w:t>
      </w:r>
      <w:hyperlink r:id="rId12" w:anchor="art92" w:history="1">
        <w:r w:rsidR="00B00F6F" w:rsidRPr="00FB6E14">
          <w:rPr>
            <w:rStyle w:val="Hyperlink"/>
            <w:rFonts w:ascii="Calibri Light" w:hAnsi="Calibri Light" w:cs="Calibri Light"/>
            <w:sz w:val="24"/>
            <w:szCs w:val="24"/>
          </w:rPr>
          <w:t>art. 92, V e VI</w:t>
        </w:r>
      </w:hyperlink>
      <w:r w:rsidR="00B00F6F" w:rsidRPr="00FB6E14">
        <w:rPr>
          <w:rFonts w:ascii="Calibri Light" w:hAnsi="Calibri Light" w:cs="Calibri Light"/>
          <w:sz w:val="24"/>
          <w:szCs w:val="24"/>
        </w:rPr>
        <w:t>)</w:t>
      </w:r>
    </w:p>
    <w:p w14:paraId="6EC12392"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 xml:space="preserve">O prazo para pagamento </w:t>
      </w:r>
      <w:r w:rsidRPr="00FB6E14">
        <w:rPr>
          <w:rFonts w:ascii="Calibri Light" w:hAnsi="Calibri Light" w:cs="Calibri Light"/>
          <w:color w:val="auto"/>
          <w:sz w:val="24"/>
          <w:szCs w:val="24"/>
          <w:lang w:eastAsia="en-US"/>
        </w:rPr>
        <w:t>ao contratado</w:t>
      </w:r>
      <w:r w:rsidRPr="00FB6E14">
        <w:rPr>
          <w:rFonts w:ascii="Calibri Light" w:hAnsi="Calibri Light" w:cs="Calibri Light"/>
          <w:sz w:val="24"/>
          <w:szCs w:val="24"/>
        </w:rPr>
        <w:t xml:space="preserve"> e demais condições a ele referentes encontram-se definidos no Termo de Referência, anexo a este Contrato.</w:t>
      </w:r>
    </w:p>
    <w:p w14:paraId="027E78B3" w14:textId="4A98B148" w:rsidR="00B00F6F" w:rsidRPr="00FB6E14" w:rsidRDefault="00D01AD1" w:rsidP="008A3272">
      <w:pPr>
        <w:pStyle w:val="Nivel01"/>
        <w:numPr>
          <w:ilvl w:val="0"/>
          <w:numId w:val="9"/>
        </w:numPr>
        <w:spacing w:before="120" w:afterLines="120" w:after="288" w:line="312" w:lineRule="auto"/>
        <w:ind w:left="0" w:firstLine="0"/>
        <w:rPr>
          <w:rFonts w:ascii="Calibri Light" w:hAnsi="Calibri Light" w:cs="Calibri Light"/>
          <w:color w:val="FFFFFF" w:themeColor="background1"/>
          <w:sz w:val="24"/>
          <w:szCs w:val="24"/>
        </w:rPr>
      </w:pPr>
      <w:r w:rsidRPr="00FB6E14">
        <w:rPr>
          <w:rFonts w:ascii="Calibri Light" w:hAnsi="Calibri Light" w:cs="Calibri Light"/>
          <w:sz w:val="24"/>
          <w:szCs w:val="24"/>
        </w:rPr>
        <w:t>6.</w:t>
      </w:r>
      <w:r w:rsidRPr="00FB6E14">
        <w:rPr>
          <w:rFonts w:ascii="Calibri Light" w:hAnsi="Calibri Light" w:cs="Calibri Light"/>
          <w:sz w:val="24"/>
          <w:szCs w:val="24"/>
        </w:rPr>
        <w:tab/>
      </w:r>
      <w:r w:rsidR="00B00F6F" w:rsidRPr="00FB6E14">
        <w:rPr>
          <w:rFonts w:ascii="Calibri Light" w:hAnsi="Calibri Light" w:cs="Calibri Light"/>
          <w:sz w:val="24"/>
          <w:szCs w:val="24"/>
        </w:rPr>
        <w:t>C</w:t>
      </w:r>
      <w:r w:rsidRPr="00FB6E14">
        <w:rPr>
          <w:rFonts w:ascii="Calibri Light" w:hAnsi="Calibri Light" w:cs="Calibri Light"/>
          <w:sz w:val="24"/>
          <w:szCs w:val="24"/>
        </w:rPr>
        <w:t>LÁUSULA SEXTA</w:t>
      </w:r>
      <w:r w:rsidR="00B00F6F" w:rsidRPr="00FB6E14">
        <w:rPr>
          <w:rFonts w:ascii="Calibri Light" w:hAnsi="Calibri Light" w:cs="Calibri Light"/>
          <w:sz w:val="24"/>
          <w:szCs w:val="24"/>
        </w:rPr>
        <w:t xml:space="preserve"> - REAJUSTE (</w:t>
      </w:r>
      <w:hyperlink r:id="rId13" w:anchor="art92" w:history="1">
        <w:r w:rsidR="00B00F6F" w:rsidRPr="00FB6E14">
          <w:rPr>
            <w:rStyle w:val="Hyperlink"/>
            <w:rFonts w:ascii="Calibri Light" w:hAnsi="Calibri Light" w:cs="Calibri Light"/>
            <w:sz w:val="24"/>
            <w:szCs w:val="24"/>
          </w:rPr>
          <w:t>art. 92, V</w:t>
        </w:r>
      </w:hyperlink>
      <w:r w:rsidR="00B00F6F" w:rsidRPr="00FB6E14">
        <w:rPr>
          <w:rFonts w:ascii="Calibri Light" w:hAnsi="Calibri Light" w:cs="Calibri Light"/>
          <w:sz w:val="24"/>
          <w:szCs w:val="24"/>
        </w:rPr>
        <w:t>)</w:t>
      </w:r>
    </w:p>
    <w:p w14:paraId="48E92ACB"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Os preços inicialmente contratados são fixos e irreajustáveis no prazo de um ano contado da data do orçamento estimado.</w:t>
      </w:r>
    </w:p>
    <w:p w14:paraId="24923275" w14:textId="77777777" w:rsidR="00B00F6F" w:rsidRPr="00FB6E14" w:rsidRDefault="00B00F6F" w:rsidP="00260EBC">
      <w:pPr>
        <w:pStyle w:val="PargrafodaLista"/>
        <w:numPr>
          <w:ilvl w:val="1"/>
          <w:numId w:val="20"/>
        </w:numPr>
        <w:spacing w:before="120" w:after="120" w:line="312" w:lineRule="auto"/>
        <w:jc w:val="both"/>
        <w:rPr>
          <w:rFonts w:ascii="Calibri Light" w:hAnsi="Calibri Light" w:cs="Calibri Light"/>
          <w:vanish/>
        </w:rPr>
      </w:pPr>
    </w:p>
    <w:p w14:paraId="17A680A8" w14:textId="77777777" w:rsidR="00B00F6F" w:rsidRPr="00FB6E14" w:rsidRDefault="00B00F6F" w:rsidP="00260EBC">
      <w:pPr>
        <w:pStyle w:val="PargrafodaLista"/>
        <w:numPr>
          <w:ilvl w:val="1"/>
          <w:numId w:val="20"/>
        </w:numPr>
        <w:spacing w:before="120" w:after="120" w:line="312" w:lineRule="auto"/>
        <w:jc w:val="both"/>
        <w:rPr>
          <w:rFonts w:ascii="Calibri Light" w:hAnsi="Calibri Light" w:cs="Calibri Light"/>
          <w:vanish/>
        </w:rPr>
      </w:pPr>
    </w:p>
    <w:p w14:paraId="69A271D0" w14:textId="77777777" w:rsidR="00B00F6F" w:rsidRPr="00FB6E14" w:rsidRDefault="00B00F6F" w:rsidP="00260EBC">
      <w:pPr>
        <w:pStyle w:val="PargrafodaLista"/>
        <w:numPr>
          <w:ilvl w:val="1"/>
          <w:numId w:val="20"/>
        </w:numPr>
        <w:spacing w:before="120" w:after="120" w:line="312" w:lineRule="auto"/>
        <w:jc w:val="both"/>
        <w:rPr>
          <w:rFonts w:ascii="Calibri Light" w:hAnsi="Calibri Light" w:cs="Calibri Light"/>
          <w:vanish/>
        </w:rPr>
      </w:pPr>
    </w:p>
    <w:p w14:paraId="17F52F07" w14:textId="77777777" w:rsidR="00B00F6F" w:rsidRPr="00FB6E14" w:rsidRDefault="00B00F6F" w:rsidP="00260EBC">
      <w:pPr>
        <w:pStyle w:val="PargrafodaLista"/>
        <w:numPr>
          <w:ilvl w:val="2"/>
          <w:numId w:val="20"/>
        </w:numPr>
        <w:spacing w:before="120" w:after="120" w:line="312" w:lineRule="auto"/>
        <w:jc w:val="both"/>
        <w:rPr>
          <w:rFonts w:ascii="Calibri Light" w:hAnsi="Calibri Light" w:cs="Calibri Light"/>
          <w:vanish/>
        </w:rPr>
      </w:pPr>
    </w:p>
    <w:p w14:paraId="6E2F3F4E" w14:textId="6A9ADB2D" w:rsidR="00B00F6F" w:rsidRPr="00FB6E14" w:rsidRDefault="00D01AD1" w:rsidP="008A3272">
      <w:pPr>
        <w:pStyle w:val="Nivel01"/>
        <w:numPr>
          <w:ilvl w:val="0"/>
          <w:numId w:val="9"/>
        </w:numPr>
        <w:spacing w:before="120" w:afterLines="120" w:after="288" w:line="312" w:lineRule="auto"/>
        <w:ind w:left="0" w:firstLine="0"/>
        <w:rPr>
          <w:rFonts w:ascii="Calibri Light" w:hAnsi="Calibri Light" w:cs="Calibri Light"/>
          <w:color w:val="FFFFFF" w:themeColor="background1"/>
          <w:sz w:val="24"/>
          <w:szCs w:val="24"/>
        </w:rPr>
      </w:pPr>
      <w:r w:rsidRPr="00FB6E14">
        <w:rPr>
          <w:rFonts w:ascii="Calibri Light" w:hAnsi="Calibri Light" w:cs="Calibri Light"/>
          <w:sz w:val="24"/>
          <w:szCs w:val="24"/>
        </w:rPr>
        <w:t>7.</w:t>
      </w:r>
      <w:r w:rsidRPr="00FB6E14">
        <w:rPr>
          <w:rFonts w:ascii="Calibri Light" w:hAnsi="Calibri Light" w:cs="Calibri Light"/>
          <w:sz w:val="24"/>
          <w:szCs w:val="24"/>
        </w:rPr>
        <w:tab/>
        <w:t>CLÁUSULA SÉTIMA</w:t>
      </w:r>
      <w:r w:rsidR="00B00F6F" w:rsidRPr="00FB6E14">
        <w:rPr>
          <w:rFonts w:ascii="Calibri Light" w:hAnsi="Calibri Light" w:cs="Calibri Light"/>
          <w:sz w:val="24"/>
          <w:szCs w:val="24"/>
        </w:rPr>
        <w:t xml:space="preserve"> - OBRIGAÇÕES DO CONTRATANTE </w:t>
      </w:r>
      <w:hyperlink r:id="rId14" w:anchor="art92" w:history="1">
        <w:r w:rsidR="00B00F6F" w:rsidRPr="00FB6E14">
          <w:rPr>
            <w:rStyle w:val="Hyperlink"/>
            <w:rFonts w:ascii="Calibri Light" w:hAnsi="Calibri Light" w:cs="Calibri Light"/>
            <w:sz w:val="24"/>
            <w:szCs w:val="24"/>
          </w:rPr>
          <w:t>(art. 92, X, XI e XIV</w:t>
        </w:r>
      </w:hyperlink>
      <w:r w:rsidR="00B00F6F" w:rsidRPr="00FB6E14">
        <w:rPr>
          <w:rFonts w:ascii="Calibri Light" w:hAnsi="Calibri Light" w:cs="Calibri Light"/>
          <w:sz w:val="24"/>
          <w:szCs w:val="24"/>
        </w:rPr>
        <w:t>)</w:t>
      </w:r>
    </w:p>
    <w:p w14:paraId="259C817C"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b/>
          <w:bCs/>
          <w:sz w:val="24"/>
          <w:szCs w:val="24"/>
        </w:rPr>
      </w:pPr>
      <w:r w:rsidRPr="00FB6E14">
        <w:rPr>
          <w:rFonts w:ascii="Calibri Light" w:hAnsi="Calibri Light" w:cs="Calibri Light"/>
          <w:sz w:val="24"/>
          <w:szCs w:val="24"/>
        </w:rPr>
        <w:t>São obrigações do Contratante:</w:t>
      </w:r>
    </w:p>
    <w:p w14:paraId="00202620"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Exigir o cumprimento de todas as obrigações assumidas pelo Contratado, de acordo com o contrato e seus anexos;</w:t>
      </w:r>
    </w:p>
    <w:p w14:paraId="6C635651"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Receber o objeto no prazo e condições estabelecidas no Termo de Referência;</w:t>
      </w:r>
    </w:p>
    <w:p w14:paraId="39F34036"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Notificar o Contratado por escrito da ocorrência de eventuais imperfeições, falhas ou irregularidades constatadas no curso da execução dos serviços, fixando prazo para a sua correção, certificando-se de que as soluções por ele propostas sejam as mais adequadas.</w:t>
      </w:r>
    </w:p>
    <w:p w14:paraId="43F3374D"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Notificar o Contratado, por escrito, sobre vícios, defeitos ou incorreções verificadas no objeto fornecido, para que seja por ele substituído, reparado ou corrigido, no total ou em parte, às suas expensas;</w:t>
      </w:r>
    </w:p>
    <w:p w14:paraId="649D5D16"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Acompanhar e fiscalizar a execução do contrato e o cumprimento das obrigações pelo Contratado;</w:t>
      </w:r>
    </w:p>
    <w:p w14:paraId="04090636" w14:textId="2D50DACD"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 xml:space="preserve">Comunicar a empresa para emissão de Nota Fiscal no que se refere à parcela incontroversa da execução do objeto, para efeito de liquidação e pagamento, quando houver controvérsia sobre a execução do objeto, quanto à dimensão, qualidade e quantidade, conforme o </w:t>
      </w:r>
      <w:hyperlink r:id="rId15" w:history="1">
        <w:r w:rsidRPr="00FB6E14">
          <w:rPr>
            <w:rStyle w:val="Hyperlink"/>
            <w:rFonts w:ascii="Calibri Light" w:hAnsi="Calibri Light" w:cs="Calibri Light"/>
            <w:sz w:val="24"/>
            <w:szCs w:val="24"/>
          </w:rPr>
          <w:t>art. 143 da Lei nº 14.133, de 2021</w:t>
        </w:r>
      </w:hyperlink>
      <w:r w:rsidRPr="00FB6E14">
        <w:rPr>
          <w:rFonts w:ascii="Calibri Light" w:hAnsi="Calibri Light" w:cs="Calibri Light"/>
          <w:sz w:val="24"/>
          <w:szCs w:val="24"/>
        </w:rPr>
        <w:t>;</w:t>
      </w:r>
    </w:p>
    <w:p w14:paraId="69400AB3"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Efetuar o pagamento ao Contratado do valor correspondente à execução do objeto, no prazo, forma e condições estabelecidos no presente Contrato e no Termo de Referência;</w:t>
      </w:r>
    </w:p>
    <w:p w14:paraId="58E760FF"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 xml:space="preserve">Aplicar ao Contratado as sanções previstas na lei e neste Contrato; </w:t>
      </w:r>
    </w:p>
    <w:p w14:paraId="3F810D06"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Cientificar o órgão de representação judicial da Advocacia-Geral da União para adoção das medidas cabíveis quando do descumprimento de obrigações pelo Contratado;</w:t>
      </w:r>
    </w:p>
    <w:p w14:paraId="54DD78B8"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lastRenderedPageBreak/>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F6D0701" w14:textId="77777777" w:rsidR="00B00F6F" w:rsidRPr="00FB6E14" w:rsidRDefault="00B00F6F" w:rsidP="008A3272">
      <w:pPr>
        <w:pStyle w:val="Nivel3"/>
        <w:numPr>
          <w:ilvl w:val="2"/>
          <w:numId w:val="9"/>
        </w:numPr>
        <w:spacing w:afterLines="120" w:after="288" w:line="312" w:lineRule="auto"/>
        <w:ind w:left="170" w:firstLine="709"/>
        <w:rPr>
          <w:rFonts w:ascii="Calibri Light" w:hAnsi="Calibri Light" w:cs="Calibri Light"/>
          <w:b/>
          <w:bCs/>
          <w:color w:val="auto"/>
          <w:sz w:val="24"/>
          <w:szCs w:val="24"/>
        </w:rPr>
      </w:pPr>
      <w:r w:rsidRPr="00FB6E14">
        <w:rPr>
          <w:rFonts w:ascii="Calibri Light" w:hAnsi="Calibri Light" w:cs="Calibri Light"/>
          <w:sz w:val="24"/>
          <w:szCs w:val="24"/>
        </w:rPr>
        <w:t xml:space="preserve"> A Administração terá o prazo de</w:t>
      </w:r>
      <w:r w:rsidRPr="00FB6E14">
        <w:rPr>
          <w:rFonts w:ascii="Calibri Light" w:hAnsi="Calibri Light" w:cs="Calibri Light"/>
          <w:i/>
          <w:iCs/>
          <w:color w:val="FF0000"/>
          <w:sz w:val="24"/>
          <w:szCs w:val="24"/>
        </w:rPr>
        <w:t xml:space="preserve"> </w:t>
      </w:r>
      <w:r w:rsidRPr="00FB6E14">
        <w:rPr>
          <w:rFonts w:ascii="Calibri Light" w:hAnsi="Calibri Light" w:cs="Calibri Light"/>
          <w:i/>
          <w:iCs/>
          <w:color w:val="auto"/>
          <w:sz w:val="24"/>
          <w:szCs w:val="24"/>
        </w:rPr>
        <w:t>XXXXXXX</w:t>
      </w:r>
      <w:r w:rsidRPr="00FB6E14">
        <w:rPr>
          <w:rFonts w:ascii="Calibri Light" w:hAnsi="Calibri Light" w:cs="Calibri Light"/>
          <w:color w:val="auto"/>
          <w:sz w:val="24"/>
          <w:szCs w:val="24"/>
        </w:rPr>
        <w:t xml:space="preserve">, a contar da data do protocolo do requerimento para decidir, admitida a prorrogação motivada, por igual período. </w:t>
      </w:r>
    </w:p>
    <w:p w14:paraId="24B29B3D"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color w:val="auto"/>
          <w:sz w:val="24"/>
          <w:szCs w:val="24"/>
        </w:rPr>
      </w:pPr>
      <w:r w:rsidRPr="00FB6E14">
        <w:rPr>
          <w:rFonts w:ascii="Calibri Light" w:hAnsi="Calibri Light" w:cs="Calibri Light"/>
          <w:color w:val="auto"/>
          <w:sz w:val="24"/>
          <w:szCs w:val="24"/>
        </w:rPr>
        <w:t>Responder eventuais pedidos de reestabelecimento do equilíbrio econômico-financeiro feitos pelo contratado no prazo máximo de XXXXXX.</w:t>
      </w:r>
    </w:p>
    <w:p w14:paraId="72FA3FE2" w14:textId="77777777" w:rsidR="00B00F6F" w:rsidRPr="00FB6E14" w:rsidRDefault="00B00F6F" w:rsidP="008A3272">
      <w:pPr>
        <w:pStyle w:val="Nivel2"/>
        <w:rPr>
          <w:rFonts w:ascii="Calibri Light" w:hAnsi="Calibri Light" w:cs="Calibri Light"/>
          <w:color w:val="auto"/>
          <w:sz w:val="24"/>
          <w:szCs w:val="24"/>
        </w:rPr>
      </w:pPr>
      <w:bookmarkStart w:id="3" w:name="_Hlk114499841"/>
      <w:bookmarkEnd w:id="3"/>
      <w:r w:rsidRPr="00FB6E14">
        <w:rPr>
          <w:rFonts w:ascii="Calibri Light" w:hAnsi="Calibri Light" w:cs="Calibri Light"/>
          <w:color w:val="auto"/>
          <w:sz w:val="24"/>
          <w:szCs w:val="24"/>
        </w:rPr>
        <w:t>Notificar os emitentes das garantias quanto ao início de processo administrativo para apuração de descumprimento de cláusulas contratuais.</w:t>
      </w:r>
    </w:p>
    <w:p w14:paraId="0571C14F"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color w:val="auto"/>
          <w:sz w:val="24"/>
          <w:szCs w:val="24"/>
        </w:rPr>
      </w:pPr>
      <w:r w:rsidRPr="00FB6E14">
        <w:rPr>
          <w:rFonts w:ascii="Calibri Light" w:hAnsi="Calibri Light" w:cs="Calibri Light"/>
          <w:color w:val="auto"/>
          <w:sz w:val="24"/>
          <w:szCs w:val="24"/>
        </w:rPr>
        <w:t xml:space="preserve">Comunicar o Contratado na hipótese de posterior alteração do projeto pelo Contratante, no caso </w:t>
      </w:r>
      <w:hyperlink r:id="rId16" w:anchor="art93§2" w:history="1">
        <w:r w:rsidRPr="00FB6E14">
          <w:rPr>
            <w:rStyle w:val="Hyperlink"/>
            <w:rFonts w:ascii="Calibri Light" w:hAnsi="Calibri Light" w:cs="Calibri Light"/>
            <w:color w:val="auto"/>
            <w:sz w:val="24"/>
            <w:szCs w:val="24"/>
          </w:rPr>
          <w:t>do art. 93, §2º, da Lei nº 14.133, de 2021</w:t>
        </w:r>
      </w:hyperlink>
      <w:r w:rsidRPr="00FB6E14">
        <w:rPr>
          <w:rFonts w:ascii="Calibri Light" w:hAnsi="Calibri Light" w:cs="Calibri Light"/>
          <w:color w:val="auto"/>
          <w:sz w:val="24"/>
          <w:szCs w:val="24"/>
        </w:rPr>
        <w:t>.</w:t>
      </w:r>
    </w:p>
    <w:p w14:paraId="78119F14" w14:textId="77777777" w:rsidR="00B00F6F" w:rsidRPr="00FB6E14" w:rsidRDefault="00B00F6F" w:rsidP="008A3272">
      <w:pPr>
        <w:pStyle w:val="Nivel2"/>
        <w:numPr>
          <w:ilvl w:val="1"/>
          <w:numId w:val="9"/>
        </w:numPr>
        <w:ind w:left="0" w:firstLine="567"/>
        <w:rPr>
          <w:rFonts w:ascii="Calibri Light" w:hAnsi="Calibri Light" w:cs="Calibri Light"/>
          <w:sz w:val="24"/>
          <w:szCs w:val="24"/>
        </w:rPr>
      </w:pPr>
      <w:r w:rsidRPr="00FB6E14">
        <w:rPr>
          <w:rFonts w:ascii="Calibri Light" w:hAnsi="Calibri Light" w:cs="Calibri Light"/>
          <w:sz w:val="24"/>
          <w:szCs w:val="24"/>
        </w:rPr>
        <w:t>Fornecer por escrito as informações necessárias para o desenvolvimento dos serviços objeto do contrato.</w:t>
      </w:r>
    </w:p>
    <w:p w14:paraId="5710C8FC" w14:textId="77777777" w:rsidR="00B00F6F" w:rsidRPr="00FB6E14" w:rsidRDefault="00B00F6F" w:rsidP="008A3272">
      <w:pPr>
        <w:pStyle w:val="Nivel2"/>
        <w:numPr>
          <w:ilvl w:val="1"/>
          <w:numId w:val="9"/>
        </w:numPr>
        <w:ind w:left="0" w:firstLine="567"/>
        <w:rPr>
          <w:rFonts w:ascii="Calibri Light" w:hAnsi="Calibri Light" w:cs="Calibri Light"/>
          <w:sz w:val="24"/>
          <w:szCs w:val="24"/>
        </w:rPr>
      </w:pPr>
      <w:r w:rsidRPr="00FB6E14">
        <w:rPr>
          <w:rFonts w:ascii="Calibri Light" w:hAnsi="Calibri Light" w:cs="Calibri Light"/>
          <w:sz w:val="24"/>
          <w:szCs w:val="24"/>
        </w:rPr>
        <w:t>Realizar avaliações periódicas da qualidade dos serviços, após seu recebimento.</w:t>
      </w:r>
    </w:p>
    <w:p w14:paraId="39FB5C2A" w14:textId="77777777" w:rsidR="00B00F6F" w:rsidRPr="00FB6E14" w:rsidRDefault="00B00F6F" w:rsidP="008A3272">
      <w:pPr>
        <w:pStyle w:val="Nivel2"/>
        <w:numPr>
          <w:ilvl w:val="1"/>
          <w:numId w:val="9"/>
        </w:numPr>
        <w:ind w:left="0" w:firstLine="567"/>
        <w:rPr>
          <w:rFonts w:ascii="Calibri Light" w:hAnsi="Calibri Light" w:cs="Calibri Light"/>
          <w:i/>
          <w:color w:val="auto"/>
          <w:sz w:val="24"/>
          <w:szCs w:val="24"/>
        </w:rPr>
      </w:pPr>
      <w:r w:rsidRPr="00FB6E14">
        <w:rPr>
          <w:rFonts w:ascii="Calibri Light" w:hAnsi="Calibri Light" w:cs="Calibri Light"/>
          <w:i/>
          <w:color w:val="auto"/>
          <w:sz w:val="24"/>
          <w:szCs w:val="24"/>
        </w:rPr>
        <w:t>Exigir do Contratado que providencie a seguinte documentação como condição indispensável para o recebimento definitivo de objeto, quando for o caso:</w:t>
      </w:r>
    </w:p>
    <w:p w14:paraId="7B0B9151" w14:textId="77777777" w:rsidR="00B00F6F" w:rsidRPr="00FB6E14" w:rsidRDefault="00B00F6F" w:rsidP="00BE0729">
      <w:pPr>
        <w:pStyle w:val="Nivel2"/>
        <w:numPr>
          <w:ilvl w:val="0"/>
          <w:numId w:val="21"/>
        </w:numPr>
        <w:ind w:left="924" w:firstLine="709"/>
        <w:rPr>
          <w:rFonts w:ascii="Calibri Light" w:hAnsi="Calibri Light" w:cs="Calibri Light"/>
          <w:i/>
          <w:color w:val="auto"/>
          <w:sz w:val="24"/>
          <w:szCs w:val="24"/>
        </w:rPr>
      </w:pPr>
      <w:r w:rsidRPr="00FB6E14">
        <w:rPr>
          <w:rFonts w:ascii="Calibri Light" w:hAnsi="Calibri Light" w:cs="Calibri Light"/>
          <w:i/>
          <w:color w:val="auto"/>
          <w:sz w:val="24"/>
          <w:szCs w:val="24"/>
        </w:rPr>
        <w:t xml:space="preserve">"as </w:t>
      </w:r>
      <w:proofErr w:type="spellStart"/>
      <w:r w:rsidRPr="00FB6E14">
        <w:rPr>
          <w:rFonts w:ascii="Calibri Light" w:hAnsi="Calibri Light" w:cs="Calibri Light"/>
          <w:i/>
          <w:color w:val="auto"/>
          <w:sz w:val="24"/>
          <w:szCs w:val="24"/>
        </w:rPr>
        <w:t>built</w:t>
      </w:r>
      <w:proofErr w:type="spellEnd"/>
      <w:r w:rsidRPr="00FB6E14">
        <w:rPr>
          <w:rFonts w:ascii="Calibri Light" w:hAnsi="Calibri Light" w:cs="Calibri Light"/>
          <w:i/>
          <w:color w:val="auto"/>
          <w:sz w:val="24"/>
          <w:szCs w:val="24"/>
        </w:rPr>
        <w:t>", elaborado pelo responsável por sua execução;</w:t>
      </w:r>
    </w:p>
    <w:p w14:paraId="05D2DD5F" w14:textId="77777777" w:rsidR="00B00F6F" w:rsidRPr="00FB6E14" w:rsidRDefault="00B00F6F" w:rsidP="00BE0729">
      <w:pPr>
        <w:pStyle w:val="Nivel2"/>
        <w:numPr>
          <w:ilvl w:val="0"/>
          <w:numId w:val="21"/>
        </w:numPr>
        <w:ind w:left="924" w:firstLine="709"/>
        <w:rPr>
          <w:rFonts w:ascii="Calibri Light" w:hAnsi="Calibri Light" w:cs="Calibri Light"/>
          <w:i/>
          <w:color w:val="auto"/>
          <w:sz w:val="24"/>
          <w:szCs w:val="24"/>
        </w:rPr>
      </w:pPr>
      <w:proofErr w:type="gramStart"/>
      <w:r w:rsidRPr="00FB6E14">
        <w:rPr>
          <w:rFonts w:ascii="Calibri Light" w:hAnsi="Calibri Light" w:cs="Calibri Light"/>
          <w:i/>
          <w:color w:val="auto"/>
          <w:sz w:val="24"/>
          <w:szCs w:val="24"/>
        </w:rPr>
        <w:t>comprovação</w:t>
      </w:r>
      <w:proofErr w:type="gramEnd"/>
      <w:r w:rsidRPr="00FB6E14">
        <w:rPr>
          <w:rFonts w:ascii="Calibri Light" w:hAnsi="Calibri Light" w:cs="Calibri Light"/>
          <w:i/>
          <w:color w:val="auto"/>
          <w:sz w:val="24"/>
          <w:szCs w:val="24"/>
        </w:rPr>
        <w:t xml:space="preserve"> das ligações definitivas de energia, água, telefone e gás;</w:t>
      </w:r>
    </w:p>
    <w:p w14:paraId="05832C41" w14:textId="77777777" w:rsidR="00B00F6F" w:rsidRPr="00FB6E14" w:rsidRDefault="00B00F6F" w:rsidP="00BE0729">
      <w:pPr>
        <w:pStyle w:val="Nivel2"/>
        <w:numPr>
          <w:ilvl w:val="0"/>
          <w:numId w:val="21"/>
        </w:numPr>
        <w:ind w:left="924" w:firstLine="709"/>
        <w:rPr>
          <w:rFonts w:ascii="Calibri Light" w:hAnsi="Calibri Light" w:cs="Calibri Light"/>
          <w:i/>
          <w:color w:val="auto"/>
          <w:sz w:val="24"/>
          <w:szCs w:val="24"/>
        </w:rPr>
      </w:pPr>
      <w:proofErr w:type="gramStart"/>
      <w:r w:rsidRPr="00FB6E14">
        <w:rPr>
          <w:rFonts w:ascii="Calibri Light" w:hAnsi="Calibri Light" w:cs="Calibri Light"/>
          <w:i/>
          <w:color w:val="auto"/>
          <w:sz w:val="24"/>
          <w:szCs w:val="24"/>
        </w:rPr>
        <w:t>laudo</w:t>
      </w:r>
      <w:proofErr w:type="gramEnd"/>
      <w:r w:rsidRPr="00FB6E14">
        <w:rPr>
          <w:rFonts w:ascii="Calibri Light" w:hAnsi="Calibri Light" w:cs="Calibri Light"/>
          <w:i/>
          <w:color w:val="auto"/>
          <w:sz w:val="24"/>
          <w:szCs w:val="24"/>
        </w:rPr>
        <w:t xml:space="preserve"> de vistoria do corpo de bombeiros aprovando o serviço;</w:t>
      </w:r>
    </w:p>
    <w:p w14:paraId="14456992" w14:textId="77777777" w:rsidR="00B00F6F" w:rsidRPr="00FB6E14" w:rsidRDefault="00B00F6F" w:rsidP="00BE0729">
      <w:pPr>
        <w:pStyle w:val="Nivel2"/>
        <w:numPr>
          <w:ilvl w:val="0"/>
          <w:numId w:val="21"/>
        </w:numPr>
        <w:ind w:left="924" w:firstLine="709"/>
        <w:rPr>
          <w:rFonts w:ascii="Calibri Light" w:hAnsi="Calibri Light" w:cs="Calibri Light"/>
          <w:i/>
          <w:color w:val="auto"/>
          <w:sz w:val="24"/>
          <w:szCs w:val="24"/>
        </w:rPr>
      </w:pPr>
      <w:proofErr w:type="gramStart"/>
      <w:r w:rsidRPr="00FB6E14">
        <w:rPr>
          <w:rFonts w:ascii="Calibri Light" w:hAnsi="Calibri Light" w:cs="Calibri Light"/>
          <w:i/>
          <w:color w:val="auto"/>
          <w:sz w:val="24"/>
          <w:szCs w:val="24"/>
        </w:rPr>
        <w:t>carta</w:t>
      </w:r>
      <w:proofErr w:type="gramEnd"/>
      <w:r w:rsidRPr="00FB6E14">
        <w:rPr>
          <w:rFonts w:ascii="Calibri Light" w:hAnsi="Calibri Light" w:cs="Calibri Light"/>
          <w:i/>
          <w:color w:val="auto"/>
          <w:sz w:val="24"/>
          <w:szCs w:val="24"/>
        </w:rPr>
        <w:t xml:space="preserve"> "habite-se", emitida pela prefeitura; e</w:t>
      </w:r>
    </w:p>
    <w:p w14:paraId="45EFC31B" w14:textId="77777777" w:rsidR="00B00F6F" w:rsidRPr="00FB6E14" w:rsidRDefault="00B00F6F" w:rsidP="00BE0729">
      <w:pPr>
        <w:pStyle w:val="Nivel2"/>
        <w:numPr>
          <w:ilvl w:val="0"/>
          <w:numId w:val="21"/>
        </w:numPr>
        <w:ind w:left="924" w:firstLine="709"/>
        <w:rPr>
          <w:rFonts w:ascii="Calibri Light" w:hAnsi="Calibri Light" w:cs="Calibri Light"/>
          <w:i/>
          <w:color w:val="auto"/>
          <w:sz w:val="24"/>
          <w:szCs w:val="24"/>
        </w:rPr>
      </w:pPr>
      <w:proofErr w:type="gramStart"/>
      <w:r w:rsidRPr="00FB6E14">
        <w:rPr>
          <w:rFonts w:ascii="Calibri Light" w:hAnsi="Calibri Light" w:cs="Calibri Light"/>
          <w:i/>
          <w:color w:val="auto"/>
          <w:sz w:val="24"/>
          <w:szCs w:val="24"/>
        </w:rPr>
        <w:t>certidão</w:t>
      </w:r>
      <w:proofErr w:type="gramEnd"/>
      <w:r w:rsidRPr="00FB6E14">
        <w:rPr>
          <w:rFonts w:ascii="Calibri Light" w:hAnsi="Calibri Light" w:cs="Calibri Light"/>
          <w:i/>
          <w:color w:val="auto"/>
          <w:sz w:val="24"/>
          <w:szCs w:val="24"/>
        </w:rPr>
        <w:t xml:space="preserve"> negativa de débitos previdenciários específica para o registro da obra junto ao Cartório de Registro de Imóveis;</w:t>
      </w:r>
    </w:p>
    <w:p w14:paraId="1A1CBE13" w14:textId="77777777" w:rsidR="00B00F6F" w:rsidRPr="00FB6E14" w:rsidRDefault="00B00F6F" w:rsidP="008A3272">
      <w:pPr>
        <w:pStyle w:val="Nivel2"/>
        <w:numPr>
          <w:ilvl w:val="1"/>
          <w:numId w:val="9"/>
        </w:numPr>
        <w:spacing w:afterLines="120" w:after="288"/>
        <w:ind w:left="0" w:firstLine="567"/>
        <w:rPr>
          <w:rFonts w:ascii="Calibri Light" w:hAnsi="Calibri Light" w:cs="Calibri Light"/>
          <w:i/>
          <w:color w:val="auto"/>
          <w:sz w:val="24"/>
          <w:szCs w:val="24"/>
        </w:rPr>
      </w:pPr>
      <w:r w:rsidRPr="00FB6E14">
        <w:rPr>
          <w:rFonts w:ascii="Calibri Light" w:hAnsi="Calibri Light" w:cs="Calibri Light"/>
          <w:i/>
          <w:color w:val="auto"/>
          <w:sz w:val="24"/>
          <w:szCs w:val="24"/>
        </w:rPr>
        <w:t xml:space="preserve">Arquivar, entre outros documentos, de projetos, "as </w:t>
      </w:r>
      <w:proofErr w:type="spellStart"/>
      <w:r w:rsidRPr="00FB6E14">
        <w:rPr>
          <w:rFonts w:ascii="Calibri Light" w:hAnsi="Calibri Light" w:cs="Calibri Light"/>
          <w:i/>
          <w:color w:val="auto"/>
          <w:sz w:val="24"/>
          <w:szCs w:val="24"/>
        </w:rPr>
        <w:t>built</w:t>
      </w:r>
      <w:proofErr w:type="spellEnd"/>
      <w:r w:rsidRPr="00FB6E14">
        <w:rPr>
          <w:rFonts w:ascii="Calibri Light" w:hAnsi="Calibri Light" w:cs="Calibri Light"/>
          <w:i/>
          <w:color w:val="auto"/>
          <w:sz w:val="24"/>
          <w:szCs w:val="24"/>
        </w:rPr>
        <w:t>", especificações técnicas, orçamentos, termos de recebimento, contratos e aditamentos, relatórios de inspeções técnicas após o recebimento do serviço e notificações expedidas.</w:t>
      </w:r>
    </w:p>
    <w:p w14:paraId="5BB49B85" w14:textId="77777777" w:rsidR="00B00F6F" w:rsidRPr="00FB6E14" w:rsidRDefault="00B00F6F" w:rsidP="008A3272">
      <w:pPr>
        <w:pStyle w:val="Nivel2"/>
        <w:numPr>
          <w:ilvl w:val="1"/>
          <w:numId w:val="9"/>
        </w:numPr>
        <w:spacing w:afterLines="120" w:after="288"/>
        <w:ind w:left="0" w:firstLine="567"/>
        <w:rPr>
          <w:rFonts w:ascii="Calibri Light" w:hAnsi="Calibri Light" w:cs="Calibri Light"/>
          <w:sz w:val="24"/>
          <w:szCs w:val="24"/>
        </w:rPr>
      </w:pPr>
      <w:r w:rsidRPr="00FB6E14">
        <w:rPr>
          <w:rFonts w:ascii="Calibri Light" w:hAnsi="Calibri Light" w:cs="Calibri Light"/>
          <w:sz w:val="24"/>
          <w:szCs w:val="24"/>
        </w:rPr>
        <w:t xml:space="preserve">Assegurar que o ambiente de trabalho, inclusive seus equipamentos e instalações, apresentem condições adequadas ao cumprimento, pelo Contratado, das normas de segurança e </w:t>
      </w:r>
      <w:r w:rsidRPr="00FB6E14">
        <w:rPr>
          <w:rFonts w:ascii="Calibri Light" w:hAnsi="Calibri Light" w:cs="Calibri Light"/>
          <w:sz w:val="24"/>
          <w:szCs w:val="24"/>
        </w:rPr>
        <w:lastRenderedPageBreak/>
        <w:t>saúde no trabalho, quando o serviço for executado em suas dependências, ou em local por ela designado.</w:t>
      </w:r>
    </w:p>
    <w:p w14:paraId="3ABF1522" w14:textId="77777777" w:rsidR="00B00F6F" w:rsidRPr="00FB6E14" w:rsidRDefault="00B00F6F" w:rsidP="008A3272">
      <w:pPr>
        <w:pStyle w:val="Nivel2"/>
        <w:numPr>
          <w:ilvl w:val="1"/>
          <w:numId w:val="9"/>
        </w:numPr>
        <w:spacing w:afterLines="120" w:after="288"/>
        <w:ind w:left="0" w:firstLine="567"/>
        <w:rPr>
          <w:rFonts w:ascii="Calibri Light" w:hAnsi="Calibri Light" w:cs="Calibri Light"/>
          <w:sz w:val="24"/>
          <w:szCs w:val="24"/>
        </w:rPr>
      </w:pPr>
      <w:r w:rsidRPr="00FB6E14">
        <w:rPr>
          <w:rFonts w:ascii="Calibri Light" w:hAnsi="Calibri Light" w:cs="Calibri Light"/>
          <w:sz w:val="24"/>
          <w:szCs w:val="24"/>
        </w:rPr>
        <w:t>Não responder por quaisquer compromissos assumidos pelo Contratado com terceiros, ainda que vinculados à execução do contrato, bem como por qualquer dano causado a terceiros em decorrência de ato do Contratado, de seus empregados, prepostos ou subordinados.</w:t>
      </w:r>
    </w:p>
    <w:p w14:paraId="4F9A8EB2" w14:textId="77777777" w:rsidR="00B00F6F" w:rsidRPr="00FB6E14" w:rsidRDefault="00B00F6F" w:rsidP="008A3272">
      <w:pPr>
        <w:pStyle w:val="Nivel2"/>
        <w:numPr>
          <w:ilvl w:val="1"/>
          <w:numId w:val="9"/>
        </w:numPr>
        <w:spacing w:afterLines="120" w:after="288"/>
        <w:ind w:left="0" w:firstLine="567"/>
        <w:rPr>
          <w:rFonts w:ascii="Calibri Light" w:hAnsi="Calibri Light" w:cs="Calibri Light"/>
          <w:sz w:val="24"/>
          <w:szCs w:val="24"/>
        </w:rPr>
      </w:pPr>
      <w:r w:rsidRPr="00FB6E14">
        <w:rPr>
          <w:rFonts w:ascii="Calibri Light" w:hAnsi="Calibri Light" w:cs="Calibri Light"/>
          <w:sz w:val="24"/>
          <w:szCs w:val="24"/>
        </w:rPr>
        <w:t>Previamente à expedição da ordem de serviço, verificar pendências, liberar áreas e/ou adotar providências cabíveis para a regularidade do início da sua execução.</w:t>
      </w:r>
    </w:p>
    <w:p w14:paraId="7761183B" w14:textId="0DDA44F1" w:rsidR="00B00F6F" w:rsidRPr="00FB6E14" w:rsidRDefault="00D01AD1" w:rsidP="008A3272">
      <w:pPr>
        <w:pStyle w:val="Nivel01"/>
        <w:numPr>
          <w:ilvl w:val="0"/>
          <w:numId w:val="9"/>
        </w:numPr>
        <w:spacing w:before="120" w:afterLines="120" w:after="288" w:line="312" w:lineRule="auto"/>
        <w:ind w:left="0" w:firstLine="0"/>
        <w:rPr>
          <w:rFonts w:ascii="Calibri Light" w:hAnsi="Calibri Light" w:cs="Calibri Light"/>
          <w:color w:val="FFFFFF" w:themeColor="background1"/>
          <w:sz w:val="24"/>
          <w:szCs w:val="24"/>
        </w:rPr>
      </w:pPr>
      <w:r w:rsidRPr="00FB6E14">
        <w:rPr>
          <w:rFonts w:ascii="Calibri Light" w:hAnsi="Calibri Light" w:cs="Calibri Light"/>
          <w:sz w:val="24"/>
          <w:szCs w:val="24"/>
        </w:rPr>
        <w:t>8.</w:t>
      </w:r>
      <w:r w:rsidRPr="00FB6E14">
        <w:rPr>
          <w:rFonts w:ascii="Calibri Light" w:hAnsi="Calibri Light" w:cs="Calibri Light"/>
          <w:sz w:val="24"/>
          <w:szCs w:val="24"/>
        </w:rPr>
        <w:tab/>
      </w:r>
      <w:r w:rsidR="00B00F6F" w:rsidRPr="00FB6E14">
        <w:rPr>
          <w:rFonts w:ascii="Calibri Light" w:hAnsi="Calibri Light" w:cs="Calibri Light"/>
          <w:sz w:val="24"/>
          <w:szCs w:val="24"/>
        </w:rPr>
        <w:t>C</w:t>
      </w:r>
      <w:r w:rsidRPr="00FB6E14">
        <w:rPr>
          <w:rFonts w:ascii="Calibri Light" w:hAnsi="Calibri Light" w:cs="Calibri Light"/>
          <w:sz w:val="24"/>
          <w:szCs w:val="24"/>
        </w:rPr>
        <w:t>LÁUSULA OITAVA</w:t>
      </w:r>
      <w:r w:rsidR="00B00F6F" w:rsidRPr="00FB6E14">
        <w:rPr>
          <w:rFonts w:ascii="Calibri Light" w:hAnsi="Calibri Light" w:cs="Calibri Light"/>
          <w:sz w:val="24"/>
          <w:szCs w:val="24"/>
        </w:rPr>
        <w:t xml:space="preserve"> - OBRIGAÇÕES DO CONTRATADO (</w:t>
      </w:r>
      <w:hyperlink r:id="rId17" w:anchor="art92" w:history="1">
        <w:r w:rsidR="00B00F6F" w:rsidRPr="00FB6E14">
          <w:rPr>
            <w:rStyle w:val="Hyperlink"/>
            <w:rFonts w:ascii="Calibri Light" w:hAnsi="Calibri Light" w:cs="Calibri Light"/>
            <w:sz w:val="24"/>
            <w:szCs w:val="24"/>
          </w:rPr>
          <w:t>art. 92, XIV, XVI e XVII</w:t>
        </w:r>
      </w:hyperlink>
      <w:r w:rsidR="00B00F6F" w:rsidRPr="00FB6E14">
        <w:rPr>
          <w:rFonts w:ascii="Calibri Light" w:hAnsi="Calibri Light" w:cs="Calibri Light"/>
          <w:sz w:val="24"/>
          <w:szCs w:val="24"/>
        </w:rPr>
        <w:t>)</w:t>
      </w:r>
    </w:p>
    <w:p w14:paraId="62EB79E8"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062AF0E0"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Atender às determinações regulares emitidas pelo fiscal do contrato ou autoridade superior (</w:t>
      </w:r>
      <w:hyperlink r:id="rId18" w:anchor="art137" w:history="1">
        <w:r w:rsidRPr="00FB6E14">
          <w:rPr>
            <w:rStyle w:val="Hyperlink"/>
            <w:rFonts w:ascii="Calibri Light" w:hAnsi="Calibri Light" w:cs="Calibri Light"/>
            <w:sz w:val="24"/>
            <w:szCs w:val="24"/>
          </w:rPr>
          <w:t>art. 137, II</w:t>
        </w:r>
      </w:hyperlink>
      <w:r w:rsidRPr="00FB6E14">
        <w:rPr>
          <w:rFonts w:ascii="Calibri Light" w:hAnsi="Calibri Light" w:cs="Calibri Light"/>
          <w:sz w:val="24"/>
          <w:szCs w:val="24"/>
        </w:rPr>
        <w:t>);</w:t>
      </w:r>
    </w:p>
    <w:p w14:paraId="38677EF8"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757EAF68"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181C1548"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 xml:space="preserve">Responsabilizar-se pelos vícios e danos decorrentes da execução do objeto, de acordo com o </w:t>
      </w:r>
      <w:hyperlink r:id="rId19" w:history="1">
        <w:r w:rsidRPr="00FB6E14">
          <w:rPr>
            <w:rStyle w:val="Hyperlink"/>
            <w:rFonts w:ascii="Calibri Light" w:hAnsi="Calibri Light" w:cs="Calibri Light"/>
            <w:sz w:val="24"/>
            <w:szCs w:val="24"/>
          </w:rPr>
          <w:t>Código de Defesa do Consumidor (Lei nº 8.078, de 1990</w:t>
        </w:r>
      </w:hyperlink>
      <w:r w:rsidRPr="00FB6E14">
        <w:rPr>
          <w:rFonts w:ascii="Calibri Light" w:hAnsi="Calibri Light" w:cs="Calibri Light"/>
          <w:sz w:val="24"/>
          <w:szCs w:val="24"/>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08691F3C"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lastRenderedPageBreak/>
        <w:t xml:space="preserve">Efetuar comunicação ao Contratante, assim que tiver ciência da impossibilidade de realização ou finalização do serviço no prazo estabelecido, para adoção de ações de contingência cabíveis. </w:t>
      </w:r>
    </w:p>
    <w:p w14:paraId="43DFFD7D"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 xml:space="preserve">Não contratar, durante a vigência do contrato, cônjuge, companheiro ou parente em linha reta, colateral ou por afinidade, até o terceiro grau, de dirigente do contratante ou do fiscal ou gestor do contrato, nos termos do </w:t>
      </w:r>
      <w:hyperlink r:id="rId20" w:anchor="art48" w:history="1">
        <w:r w:rsidRPr="00FB6E14">
          <w:rPr>
            <w:rStyle w:val="Hyperlink"/>
            <w:rFonts w:ascii="Calibri Light" w:hAnsi="Calibri Light" w:cs="Calibri Light"/>
            <w:sz w:val="24"/>
            <w:szCs w:val="24"/>
          </w:rPr>
          <w:t>artigo 48, parágrafo único, da Lei nº 14.133, de 2021</w:t>
        </w:r>
      </w:hyperlink>
      <w:r w:rsidRPr="00FB6E14">
        <w:rPr>
          <w:rFonts w:ascii="Calibri Light" w:hAnsi="Calibri Light" w:cs="Calibri Light"/>
          <w:sz w:val="24"/>
          <w:szCs w:val="24"/>
        </w:rPr>
        <w:t>;</w:t>
      </w:r>
    </w:p>
    <w:p w14:paraId="030C8333"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color w:val="000000" w:themeColor="text1"/>
          <w:sz w:val="24"/>
          <w:szCs w:val="24"/>
        </w:rPr>
        <w:t xml:space="preserve">Quando não for possível a verificação da regularidade no Sistema de Cadastro </w:t>
      </w:r>
      <w:r w:rsidRPr="00FB6E14">
        <w:rPr>
          <w:rFonts w:ascii="Calibri Light" w:hAnsi="Calibri Light" w:cs="Calibri Light"/>
          <w:sz w:val="24"/>
          <w:szCs w:val="24"/>
        </w:rPr>
        <w:t xml:space="preserve">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1211E664"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53C039E9"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Comunicar ao Fiscal do contrato, no prazo de 24 (vinte e quatro) horas, qualquer ocorrência anormal ou acidente que se verifique no local dos serviços.</w:t>
      </w:r>
    </w:p>
    <w:p w14:paraId="107A773D"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Prestar todo esclarecimento ou informação solicitada pelo Contratante ou por seus prepostos, garantindo-lhes o acesso, a qualquer tempo, ao local dos trabalhos, bem como aos documentos relativos à execução do empreendimento.</w:t>
      </w:r>
    </w:p>
    <w:p w14:paraId="453D1F99"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Paralisar, por determinação do Contratante, qualquer atividade que não esteja sendo executada de acordo com a boa técnica ou que ponha em risco a segurança de pessoas ou bens de terceiros.</w:t>
      </w:r>
    </w:p>
    <w:p w14:paraId="54F21283"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Promover a guarda, manutenção e vigilância de materiais, ferramentas, e tudo o que for necessário à execução do objeto, durante a vigência do contrato.</w:t>
      </w:r>
    </w:p>
    <w:p w14:paraId="65BD14F0"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lastRenderedPageBreak/>
        <w:t>Conduzir os trabalhos com estrita observância às normas da legislação pertinente, cumprindo as determinações dos Poderes Públicos, mantendo sempre limpo o local dos serviços e nas melhores condições de segurança, higiene e disciplina.</w:t>
      </w:r>
    </w:p>
    <w:p w14:paraId="21D923DD"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Submeter previamente, por escrito, ao Contratante, para análise e aprovação, quaisquer mudanças nos métodos executivos que fujam às especificações do memorial descritivo ou instrumento congênere.</w:t>
      </w:r>
    </w:p>
    <w:p w14:paraId="2241A59C"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4B7B20B9"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 xml:space="preserve"> Manter durante toda a vigência do contrato, em compatibilidade com as obrigações assumidas, todas as condições exigidas para habilitação na licitação; </w:t>
      </w:r>
    </w:p>
    <w:p w14:paraId="4DA324E2"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b/>
          <w:bCs/>
          <w:sz w:val="24"/>
          <w:szCs w:val="24"/>
        </w:rPr>
      </w:pPr>
      <w:r w:rsidRPr="00FB6E14">
        <w:rPr>
          <w:rFonts w:ascii="Calibri Light" w:hAnsi="Calibri Light" w:cs="Calibri Light"/>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21" w:anchor="art116" w:history="1">
        <w:r w:rsidRPr="00FB6E14">
          <w:rPr>
            <w:rStyle w:val="Hyperlink"/>
            <w:rFonts w:ascii="Calibri Light" w:hAnsi="Calibri Light" w:cs="Calibri Light"/>
            <w:sz w:val="24"/>
            <w:szCs w:val="24"/>
          </w:rPr>
          <w:t>art. 116</w:t>
        </w:r>
      </w:hyperlink>
      <w:r w:rsidRPr="00FB6E14">
        <w:rPr>
          <w:rFonts w:ascii="Calibri Light" w:hAnsi="Calibri Light" w:cs="Calibri Light"/>
          <w:sz w:val="24"/>
          <w:szCs w:val="24"/>
        </w:rPr>
        <w:t>);</w:t>
      </w:r>
    </w:p>
    <w:p w14:paraId="06CADD7A"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Comprovar a reserva de cargos a que se refere a cláusula acima, no prazo fixado pelo fiscal do contrato, com a indicação dos empregados que preencheram as referidas vagas (</w:t>
      </w:r>
      <w:hyperlink r:id="rId22" w:anchor="art116" w:history="1">
        <w:r w:rsidRPr="00FB6E14">
          <w:rPr>
            <w:rStyle w:val="Hyperlink"/>
            <w:rFonts w:ascii="Calibri Light" w:hAnsi="Calibri Light" w:cs="Calibri Light"/>
            <w:sz w:val="24"/>
            <w:szCs w:val="24"/>
          </w:rPr>
          <w:t>art. 116, parágrafo único</w:t>
        </w:r>
      </w:hyperlink>
      <w:r w:rsidRPr="00FB6E14">
        <w:rPr>
          <w:rFonts w:ascii="Calibri Light" w:hAnsi="Calibri Light" w:cs="Calibri Light"/>
          <w:sz w:val="24"/>
          <w:szCs w:val="24"/>
        </w:rPr>
        <w:t>);</w:t>
      </w:r>
    </w:p>
    <w:p w14:paraId="2F9F4FF6"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Guardar sigilo sobre todas as informações obtidas em decorrência do cumprimento do contrato;</w:t>
      </w:r>
    </w:p>
    <w:p w14:paraId="0DCB6484"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3" w:anchor="art124" w:history="1">
        <w:r w:rsidRPr="00FB6E14">
          <w:rPr>
            <w:rStyle w:val="Hyperlink"/>
            <w:rFonts w:ascii="Calibri Light" w:hAnsi="Calibri Light" w:cs="Calibri Light"/>
            <w:sz w:val="24"/>
            <w:szCs w:val="24"/>
          </w:rPr>
          <w:t>art. 124, II, d, da Lei nº 14.133, de 2021</w:t>
        </w:r>
      </w:hyperlink>
      <w:r w:rsidRPr="00FB6E14">
        <w:rPr>
          <w:rFonts w:ascii="Calibri Light" w:hAnsi="Calibri Light" w:cs="Calibri Light"/>
          <w:sz w:val="24"/>
          <w:szCs w:val="24"/>
        </w:rPr>
        <w:t>;</w:t>
      </w:r>
    </w:p>
    <w:p w14:paraId="4EDBCEC1"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Cumprir, além dos postulados legais vigentes de âmbito federal, estadual ou municipal, as normas de segurança do Contratante;</w:t>
      </w:r>
    </w:p>
    <w:p w14:paraId="1C8166ED"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i/>
          <w:iCs/>
          <w:color w:val="auto"/>
          <w:sz w:val="24"/>
          <w:szCs w:val="24"/>
        </w:rPr>
      </w:pPr>
      <w:r w:rsidRPr="00FB6E14">
        <w:rPr>
          <w:rFonts w:ascii="Calibri Light" w:hAnsi="Calibri Light" w:cs="Calibri Light"/>
          <w:i/>
          <w:iCs/>
          <w:color w:val="auto"/>
          <w:sz w:val="24"/>
          <w:szCs w:val="24"/>
        </w:rPr>
        <w:lastRenderedPageBreak/>
        <w:t>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2B56572F"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i/>
          <w:iCs/>
          <w:color w:val="auto"/>
          <w:sz w:val="24"/>
          <w:szCs w:val="24"/>
        </w:rPr>
      </w:pPr>
      <w:r w:rsidRPr="00FB6E14">
        <w:rPr>
          <w:rFonts w:ascii="Calibri Light" w:hAnsi="Calibri Light" w:cs="Calibri Light"/>
          <w:i/>
          <w:iCs/>
          <w:color w:val="auto"/>
          <w:sz w:val="24"/>
          <w:szCs w:val="24"/>
        </w:rPr>
        <w:t>Ceder ao Contratante todos os direitos patrimoniais relativos ao objeto contratado, o qual poderá ser livremente utilizado e/ou alterado em outras ocasiões, sem necessidade de nova autorização do Contratado.</w:t>
      </w:r>
    </w:p>
    <w:p w14:paraId="2A5B6BAF" w14:textId="77777777" w:rsidR="00B00F6F" w:rsidRPr="00FB6E14" w:rsidRDefault="00B00F6F" w:rsidP="008A3272">
      <w:pPr>
        <w:pStyle w:val="Nivel3"/>
        <w:numPr>
          <w:ilvl w:val="2"/>
          <w:numId w:val="9"/>
        </w:numPr>
        <w:spacing w:afterLines="120" w:after="288" w:line="312" w:lineRule="auto"/>
        <w:ind w:left="170" w:firstLine="709"/>
        <w:rPr>
          <w:rFonts w:ascii="Calibri Light" w:hAnsi="Calibri Light" w:cs="Calibri Light"/>
          <w:i/>
          <w:iCs/>
          <w:color w:val="auto"/>
          <w:sz w:val="24"/>
          <w:szCs w:val="24"/>
        </w:rPr>
      </w:pPr>
      <w:r w:rsidRPr="00FB6E14">
        <w:rPr>
          <w:rFonts w:ascii="Calibri Light" w:hAnsi="Calibri Light" w:cs="Calibri Light"/>
          <w:i/>
          <w:iCs/>
          <w:color w:val="auto"/>
          <w:sz w:val="24"/>
          <w:szCs w:val="24"/>
        </w:rPr>
        <w:t>Considerando que o projeto contratado se refere a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p>
    <w:p w14:paraId="103EE89A" w14:textId="77777777" w:rsidR="00B00F6F" w:rsidRPr="00FB6E14" w:rsidRDefault="00B00F6F" w:rsidP="008A3272">
      <w:pPr>
        <w:pStyle w:val="Nivel2"/>
        <w:numPr>
          <w:ilvl w:val="1"/>
          <w:numId w:val="9"/>
        </w:numPr>
        <w:spacing w:before="0"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Manter os empregados nos horários predeterminados pelo Contratante.</w:t>
      </w:r>
    </w:p>
    <w:p w14:paraId="586E0F1F" w14:textId="77777777" w:rsidR="00B00F6F" w:rsidRPr="00FB6E14" w:rsidRDefault="00B00F6F" w:rsidP="008A3272">
      <w:pPr>
        <w:pStyle w:val="Nivel2"/>
        <w:numPr>
          <w:ilvl w:val="1"/>
          <w:numId w:val="9"/>
        </w:numPr>
        <w:spacing w:before="0"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Apresentar os empregados devidamente identificados por meio de crachá.</w:t>
      </w:r>
    </w:p>
    <w:p w14:paraId="1146F46D" w14:textId="77777777" w:rsidR="00B00F6F" w:rsidRPr="00FB6E14" w:rsidRDefault="00B00F6F" w:rsidP="008A3272">
      <w:pPr>
        <w:pStyle w:val="Nivel2"/>
        <w:numPr>
          <w:ilvl w:val="1"/>
          <w:numId w:val="9"/>
        </w:numPr>
        <w:spacing w:before="0"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Apresentar ao Contratante, quando for o caso, a relação nominal dos empregados que adentrarão no órgão para a execução do serviço.</w:t>
      </w:r>
    </w:p>
    <w:p w14:paraId="6A1BBD1B" w14:textId="77777777" w:rsidR="00B00F6F" w:rsidRPr="00FB6E14" w:rsidRDefault="00B00F6F" w:rsidP="008A3272">
      <w:pPr>
        <w:pStyle w:val="Nivel2"/>
        <w:numPr>
          <w:ilvl w:val="1"/>
          <w:numId w:val="9"/>
        </w:numPr>
        <w:spacing w:before="0"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Observar os preceitos da legislação sobre a jornada de trabalho, conforme a categoria profissional.</w:t>
      </w:r>
    </w:p>
    <w:p w14:paraId="4532A7E6" w14:textId="77777777" w:rsidR="00B00F6F" w:rsidRPr="00FB6E14" w:rsidRDefault="00B00F6F" w:rsidP="008A3272">
      <w:pPr>
        <w:pStyle w:val="Nivel2"/>
        <w:numPr>
          <w:ilvl w:val="1"/>
          <w:numId w:val="9"/>
        </w:numPr>
        <w:spacing w:before="0"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Atender às solicitações do Contratante quanto à substituição dos empregados alocados, no prazo fixado pela fiscalização do contrato, nos casos em que ficar constatado descumprimento das obrigações relativas à execução do serviço, conforme descrito nas especificações do objeto.</w:t>
      </w:r>
    </w:p>
    <w:p w14:paraId="435FFC65" w14:textId="77777777" w:rsidR="00B00F6F" w:rsidRPr="00FB6E14" w:rsidRDefault="00B00F6F" w:rsidP="008A3272">
      <w:pPr>
        <w:pStyle w:val="Nivel2"/>
        <w:numPr>
          <w:ilvl w:val="1"/>
          <w:numId w:val="9"/>
        </w:numPr>
        <w:spacing w:before="0"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Instruir seus empregados quanto à necessidade de acatar as Normas Internas do Contratante.</w:t>
      </w:r>
    </w:p>
    <w:p w14:paraId="5462805D" w14:textId="77777777" w:rsidR="00B00F6F" w:rsidRPr="00FB6E14" w:rsidRDefault="00B00F6F" w:rsidP="008A3272">
      <w:pPr>
        <w:pStyle w:val="Nivel2"/>
        <w:numPr>
          <w:ilvl w:val="1"/>
          <w:numId w:val="9"/>
        </w:numPr>
        <w:spacing w:before="0"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Instruir seus empregados a respeito das atividades a serem desempenhadas, alertando-os a não executarem atividades não abrangidas pelo contrato, devendo o Contratado relatar ao Contratante toda e qualquer ocorrência neste sentido, a fim de evitar desvio de função.</w:t>
      </w:r>
    </w:p>
    <w:p w14:paraId="61E3492C" w14:textId="77777777" w:rsidR="00B00F6F" w:rsidRPr="00FB6E14" w:rsidRDefault="00B00F6F" w:rsidP="008A3272">
      <w:pPr>
        <w:pStyle w:val="Nivel2"/>
        <w:numPr>
          <w:ilvl w:val="1"/>
          <w:numId w:val="9"/>
        </w:numPr>
        <w:spacing w:before="0"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lastRenderedPageBreak/>
        <w:t>Instruir os seus empregados, quanto à prevenção de incêndios nas áreas do Contratante.</w:t>
      </w:r>
    </w:p>
    <w:p w14:paraId="677B1192" w14:textId="77777777" w:rsidR="00B00F6F" w:rsidRPr="00FB6E14" w:rsidRDefault="00B00F6F" w:rsidP="008A3272">
      <w:pPr>
        <w:pStyle w:val="Nivel2"/>
        <w:numPr>
          <w:ilvl w:val="1"/>
          <w:numId w:val="9"/>
        </w:numPr>
        <w:spacing w:before="0"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 xml:space="preserve">Adotar as providências e precauções necessárias, inclusive consulta nos respectivos órgãos, se necessário for, a fim de que não venham a ser danificadas as redes </w:t>
      </w:r>
      <w:proofErr w:type="spellStart"/>
      <w:r w:rsidRPr="00FB6E14">
        <w:rPr>
          <w:rFonts w:ascii="Calibri Light" w:hAnsi="Calibri Light" w:cs="Calibri Light"/>
          <w:sz w:val="24"/>
          <w:szCs w:val="24"/>
        </w:rPr>
        <w:t>hidrossanitárias</w:t>
      </w:r>
      <w:proofErr w:type="spellEnd"/>
      <w:r w:rsidRPr="00FB6E14">
        <w:rPr>
          <w:rFonts w:ascii="Calibri Light" w:hAnsi="Calibri Light" w:cs="Calibri Light"/>
          <w:sz w:val="24"/>
          <w:szCs w:val="24"/>
        </w:rPr>
        <w:t>, elétricas e de comunicação.</w:t>
      </w:r>
    </w:p>
    <w:p w14:paraId="775E0027" w14:textId="77777777" w:rsidR="00B00F6F" w:rsidRPr="00FB6E14" w:rsidRDefault="00B00F6F" w:rsidP="008A3272">
      <w:pPr>
        <w:pStyle w:val="Nivel2"/>
        <w:numPr>
          <w:ilvl w:val="1"/>
          <w:numId w:val="9"/>
        </w:numPr>
        <w:spacing w:afterLines="120" w:after="288" w:line="312" w:lineRule="auto"/>
        <w:ind w:left="0" w:firstLine="567"/>
        <w:rPr>
          <w:rFonts w:ascii="Calibri Light" w:eastAsia="Calibri" w:hAnsi="Calibri Light" w:cs="Calibri Light"/>
          <w:i/>
          <w:iCs/>
          <w:sz w:val="24"/>
          <w:szCs w:val="24"/>
          <w:lang w:eastAsia="en-US"/>
        </w:rPr>
      </w:pPr>
      <w:r w:rsidRPr="00FB6E14">
        <w:rPr>
          <w:rFonts w:ascii="Calibri Light" w:hAnsi="Calibri Light" w:cs="Calibri Light"/>
          <w:sz w:val="24"/>
          <w:szCs w:val="24"/>
        </w:rPr>
        <w:t>Estar registrada ou inscrita no Conselho Profissional competente, conforme as áreas de atuação previstas no Termo de Referência, em plena validade.</w:t>
      </w:r>
    </w:p>
    <w:p w14:paraId="6C38CA82"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Obter junto aos órgãos competentes, conforme o caso, as licenças necessárias e demais documentos e autorizações exigíveis, na forma da legislação aplicável.</w:t>
      </w:r>
    </w:p>
    <w:p w14:paraId="5F38CC81"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14:paraId="6A791071" w14:textId="247FFFD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 xml:space="preserve">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w:t>
      </w:r>
      <w:hyperlink r:id="rId24" w:history="1">
        <w:r w:rsidRPr="00FB6E14">
          <w:rPr>
            <w:rFonts w:ascii="Calibri Light" w:hAnsi="Calibri Light" w:cs="Calibri Light"/>
            <w:sz w:val="24"/>
            <w:szCs w:val="24"/>
          </w:rPr>
          <w:t>Resolução CONAMA n° 01, de 08/03/90</w:t>
        </w:r>
      </w:hyperlink>
      <w:r w:rsidRPr="00FB6E14">
        <w:rPr>
          <w:rFonts w:ascii="Calibri Light" w:hAnsi="Calibri Light" w:cs="Calibri Light"/>
          <w:sz w:val="24"/>
          <w:szCs w:val="24"/>
        </w:rPr>
        <w:t>, e legislação correlata.</w:t>
      </w:r>
    </w:p>
    <w:p w14:paraId="4BE4451C"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14:paraId="0F3C24E2"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14:paraId="1C90F9C0" w14:textId="77777777" w:rsidR="00B00F6F" w:rsidRPr="00FB6E14" w:rsidRDefault="00B00F6F" w:rsidP="008A3272">
      <w:pPr>
        <w:pStyle w:val="Nivel2"/>
        <w:numPr>
          <w:ilvl w:val="1"/>
          <w:numId w:val="9"/>
        </w:numPr>
        <w:spacing w:afterLines="120" w:after="288" w:line="312" w:lineRule="auto"/>
        <w:ind w:left="0" w:firstLine="567"/>
        <w:rPr>
          <w:rFonts w:ascii="Calibri Light" w:eastAsia="Calibri" w:hAnsi="Calibri Light" w:cs="Calibri Light"/>
          <w:i/>
          <w:color w:val="FF0000"/>
          <w:sz w:val="24"/>
          <w:szCs w:val="24"/>
          <w:lang w:eastAsia="en-US"/>
        </w:rPr>
      </w:pPr>
      <w:r w:rsidRPr="00FB6E14">
        <w:rPr>
          <w:rFonts w:ascii="Calibri Light" w:eastAsia="Calibri" w:hAnsi="Calibri Light" w:cs="Calibri Light"/>
          <w:i/>
          <w:color w:val="auto"/>
          <w:sz w:val="24"/>
          <w:szCs w:val="24"/>
          <w:lang w:eastAsia="en-US"/>
        </w:rPr>
        <w:lastRenderedPageBreak/>
        <w:t>Fornecer os projetos executivos desenvolvidos pelos Contratados, que formarão um conjunto de documentos técnicos, gráficos e descritivos referentes aos segmentos especializados de engenharia,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nos trabalho</w:t>
      </w:r>
      <w:r w:rsidRPr="00FB6E14">
        <w:rPr>
          <w:rFonts w:ascii="Calibri Light" w:eastAsia="Calibri" w:hAnsi="Calibri Light" w:cs="Calibri Light"/>
          <w:i/>
          <w:color w:val="FF0000"/>
          <w:sz w:val="24"/>
          <w:szCs w:val="24"/>
          <w:lang w:eastAsia="en-US"/>
        </w:rPr>
        <w:t>s:</w:t>
      </w:r>
    </w:p>
    <w:p w14:paraId="00CA09F4" w14:textId="77777777" w:rsidR="00B00F6F" w:rsidRPr="00FB6E14" w:rsidRDefault="00B00F6F" w:rsidP="00260EBC">
      <w:pPr>
        <w:numPr>
          <w:ilvl w:val="1"/>
          <w:numId w:val="22"/>
        </w:numPr>
        <w:spacing w:before="120" w:after="120" w:line="276" w:lineRule="auto"/>
        <w:contextualSpacing/>
        <w:jc w:val="both"/>
        <w:rPr>
          <w:rFonts w:ascii="Calibri Light" w:eastAsia="Calibri" w:hAnsi="Calibri Light" w:cs="Calibri Light"/>
          <w:vanish/>
          <w:lang w:eastAsia="en-US"/>
        </w:rPr>
      </w:pPr>
    </w:p>
    <w:p w14:paraId="61EC88E4" w14:textId="77777777" w:rsidR="00B00F6F" w:rsidRPr="00FB6E14" w:rsidRDefault="00B00F6F" w:rsidP="00260EBC">
      <w:pPr>
        <w:numPr>
          <w:ilvl w:val="1"/>
          <w:numId w:val="22"/>
        </w:numPr>
        <w:spacing w:before="120" w:after="120" w:line="276" w:lineRule="auto"/>
        <w:contextualSpacing/>
        <w:jc w:val="both"/>
        <w:rPr>
          <w:rFonts w:ascii="Calibri Light" w:eastAsia="Calibri" w:hAnsi="Calibri Light" w:cs="Calibri Light"/>
          <w:vanish/>
          <w:lang w:eastAsia="en-US"/>
        </w:rPr>
      </w:pPr>
    </w:p>
    <w:p w14:paraId="4A4C75F6" w14:textId="77777777" w:rsidR="00B00F6F" w:rsidRPr="00FB6E14" w:rsidRDefault="00B00F6F" w:rsidP="00260EBC">
      <w:pPr>
        <w:numPr>
          <w:ilvl w:val="1"/>
          <w:numId w:val="22"/>
        </w:numPr>
        <w:spacing w:before="120" w:after="120" w:line="276" w:lineRule="auto"/>
        <w:contextualSpacing/>
        <w:jc w:val="both"/>
        <w:rPr>
          <w:rFonts w:ascii="Calibri Light" w:eastAsia="Calibri" w:hAnsi="Calibri Light" w:cs="Calibri Light"/>
          <w:vanish/>
          <w:lang w:eastAsia="en-US"/>
        </w:rPr>
      </w:pPr>
    </w:p>
    <w:p w14:paraId="72562938" w14:textId="77777777" w:rsidR="00B00F6F" w:rsidRPr="00FB6E14" w:rsidRDefault="00B00F6F" w:rsidP="00260EBC">
      <w:pPr>
        <w:numPr>
          <w:ilvl w:val="1"/>
          <w:numId w:val="22"/>
        </w:numPr>
        <w:spacing w:before="120" w:after="120" w:line="276" w:lineRule="auto"/>
        <w:contextualSpacing/>
        <w:jc w:val="both"/>
        <w:rPr>
          <w:rFonts w:ascii="Calibri Light" w:eastAsia="Calibri" w:hAnsi="Calibri Light" w:cs="Calibri Light"/>
          <w:vanish/>
          <w:lang w:eastAsia="en-US"/>
        </w:rPr>
      </w:pPr>
    </w:p>
    <w:p w14:paraId="6E7834CA" w14:textId="77777777" w:rsidR="00B00F6F" w:rsidRPr="00FB6E14" w:rsidRDefault="00B00F6F" w:rsidP="00260EBC">
      <w:pPr>
        <w:numPr>
          <w:ilvl w:val="1"/>
          <w:numId w:val="22"/>
        </w:numPr>
        <w:spacing w:before="120" w:after="120" w:line="276" w:lineRule="auto"/>
        <w:contextualSpacing/>
        <w:jc w:val="both"/>
        <w:rPr>
          <w:rFonts w:ascii="Calibri Light" w:eastAsia="Calibri" w:hAnsi="Calibri Light" w:cs="Calibri Light"/>
          <w:vanish/>
          <w:lang w:eastAsia="en-US"/>
        </w:rPr>
      </w:pPr>
    </w:p>
    <w:p w14:paraId="29DBD3E6" w14:textId="77777777" w:rsidR="00B00F6F" w:rsidRPr="00FB6E14" w:rsidRDefault="00B00F6F" w:rsidP="008A3272">
      <w:pPr>
        <w:pStyle w:val="Nivel2"/>
        <w:numPr>
          <w:ilvl w:val="1"/>
          <w:numId w:val="9"/>
        </w:numPr>
        <w:spacing w:afterLines="120" w:after="288" w:line="312" w:lineRule="auto"/>
        <w:ind w:left="0" w:firstLine="567"/>
        <w:rPr>
          <w:rFonts w:ascii="Calibri Light" w:eastAsia="Calibri" w:hAnsi="Calibri Light" w:cs="Calibri Light"/>
          <w:i/>
          <w:color w:val="auto"/>
          <w:sz w:val="24"/>
          <w:szCs w:val="24"/>
        </w:rPr>
      </w:pPr>
      <w:r w:rsidRPr="00FB6E14">
        <w:rPr>
          <w:rFonts w:ascii="Calibri Light" w:eastAsia="Calibri" w:hAnsi="Calibri Light" w:cs="Calibri Light"/>
          <w:i/>
          <w:color w:val="auto"/>
          <w:sz w:val="24"/>
          <w:szCs w:val="24"/>
          <w:lang w:eastAsia="en-US"/>
        </w:rPr>
        <w:t>Em se tratando de atividades que envolvam serviços de natureza intelectual, após a assinatura do contrato, o Contratado deverá participar de reunião inicial, devidamente registrada em Ata, para dar início à execução do serviço, com o esclarecimento das obrigações contratuais, em que estejam presentes os técnicos responsáveis pela elaboração do termo de referência, o gestor do contrato, o fiscal técnico do contrato, o fiscal administrativo do contrato, se houver, os técnicos da área requisitante, o preposto da empresa e os gerentes das áreas que executarão os serviços contratados.</w:t>
      </w:r>
    </w:p>
    <w:p w14:paraId="715CF6D1" w14:textId="7CA520BA" w:rsidR="00B00F6F" w:rsidRPr="00FB6E14" w:rsidRDefault="00B00F6F" w:rsidP="008A3272">
      <w:pPr>
        <w:pStyle w:val="Nivel01"/>
        <w:numPr>
          <w:ilvl w:val="0"/>
          <w:numId w:val="9"/>
        </w:numPr>
        <w:spacing w:before="120" w:afterLines="120" w:after="288" w:line="312" w:lineRule="auto"/>
        <w:ind w:left="0" w:firstLine="0"/>
        <w:rPr>
          <w:rFonts w:ascii="Calibri Light" w:hAnsi="Calibri Light" w:cs="Calibri Light"/>
          <w:sz w:val="24"/>
          <w:szCs w:val="24"/>
        </w:rPr>
      </w:pPr>
      <w:r w:rsidRPr="00FB6E14">
        <w:rPr>
          <w:rFonts w:ascii="Calibri Light" w:hAnsi="Calibri Light" w:cs="Calibri Light"/>
          <w:sz w:val="24"/>
          <w:szCs w:val="24"/>
        </w:rPr>
        <w:t>C</w:t>
      </w:r>
      <w:r w:rsidR="00D01AD1" w:rsidRPr="00FB6E14">
        <w:rPr>
          <w:rFonts w:ascii="Calibri Light" w:hAnsi="Calibri Light" w:cs="Calibri Light"/>
          <w:sz w:val="24"/>
          <w:szCs w:val="24"/>
        </w:rPr>
        <w:t xml:space="preserve">LÁUSULA NONA </w:t>
      </w:r>
      <w:r w:rsidRPr="00FB6E14">
        <w:rPr>
          <w:rFonts w:ascii="Calibri Light" w:hAnsi="Calibri Light" w:cs="Calibri Light"/>
          <w:sz w:val="24"/>
          <w:szCs w:val="24"/>
        </w:rPr>
        <w:t>- OBRIGAÇÕES PERTINENTES À LGPD</w:t>
      </w:r>
    </w:p>
    <w:p w14:paraId="1675AF15" w14:textId="77777777" w:rsidR="00B00F6F" w:rsidRPr="00FB6E14" w:rsidRDefault="00B00F6F" w:rsidP="008A3272">
      <w:pPr>
        <w:pStyle w:val="Nivel2"/>
        <w:rPr>
          <w:rFonts w:ascii="Calibri Light" w:hAnsi="Calibri Light" w:cs="Calibri Light"/>
          <w:color w:val="auto"/>
          <w:sz w:val="24"/>
          <w:szCs w:val="24"/>
        </w:rPr>
      </w:pPr>
      <w:r w:rsidRPr="00FB6E14">
        <w:rPr>
          <w:rFonts w:ascii="Calibri Light" w:hAnsi="Calibri Light" w:cs="Calibri Light"/>
          <w:color w:val="auto"/>
          <w:sz w:val="24"/>
          <w:szCs w:val="24"/>
        </w:rPr>
        <w:t xml:space="preserve">As partes deverão cumprir a </w:t>
      </w:r>
      <w:hyperlink r:id="rId25" w:history="1">
        <w:r w:rsidRPr="00FB6E14">
          <w:rPr>
            <w:rStyle w:val="Hyperlink"/>
            <w:rFonts w:ascii="Calibri Light" w:hAnsi="Calibri Light" w:cs="Calibri Light"/>
            <w:color w:val="auto"/>
            <w:sz w:val="24"/>
            <w:szCs w:val="24"/>
          </w:rPr>
          <w:t>Lei nº 13.709, de 14 de agosto de 2018 (LGPD)</w:t>
        </w:r>
      </w:hyperlink>
      <w:r w:rsidRPr="00FB6E14">
        <w:rPr>
          <w:rFonts w:ascii="Calibri Light" w:hAnsi="Calibri Light" w:cs="Calibri Light"/>
          <w:color w:val="auto"/>
          <w:sz w:val="24"/>
          <w:szCs w:val="24"/>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3BCA758C" w14:textId="77777777" w:rsidR="00B00F6F" w:rsidRPr="00FB6E14" w:rsidRDefault="00B00F6F" w:rsidP="008A3272">
      <w:pPr>
        <w:pStyle w:val="Nivel2"/>
        <w:rPr>
          <w:rFonts w:ascii="Calibri Light" w:hAnsi="Calibri Light" w:cs="Calibri Light"/>
          <w:color w:val="auto"/>
          <w:sz w:val="24"/>
          <w:szCs w:val="24"/>
        </w:rPr>
      </w:pPr>
      <w:r w:rsidRPr="00FB6E14">
        <w:rPr>
          <w:rFonts w:ascii="Calibri Light" w:hAnsi="Calibri Light" w:cs="Calibri Light"/>
          <w:color w:val="auto"/>
          <w:sz w:val="24"/>
          <w:szCs w:val="24"/>
        </w:rPr>
        <w:t xml:space="preserve">Os dados obtidos somente poderão ser utilizados para as finalidades que justificaram seu acesso e de acordo com a boa-fé e com os princípios do </w:t>
      </w:r>
      <w:hyperlink r:id="rId26" w:anchor="art6" w:history="1">
        <w:r w:rsidRPr="00FB6E14">
          <w:rPr>
            <w:rStyle w:val="Hyperlink"/>
            <w:rFonts w:ascii="Calibri Light" w:hAnsi="Calibri Light" w:cs="Calibri Light"/>
            <w:color w:val="auto"/>
            <w:sz w:val="24"/>
            <w:szCs w:val="24"/>
          </w:rPr>
          <w:t>art. 6º da LGPD</w:t>
        </w:r>
      </w:hyperlink>
      <w:r w:rsidRPr="00FB6E14">
        <w:rPr>
          <w:rFonts w:ascii="Calibri Light" w:hAnsi="Calibri Light" w:cs="Calibri Light"/>
          <w:color w:val="auto"/>
          <w:sz w:val="24"/>
          <w:szCs w:val="24"/>
        </w:rPr>
        <w:t xml:space="preserve">. </w:t>
      </w:r>
    </w:p>
    <w:p w14:paraId="610C492F" w14:textId="77777777" w:rsidR="00B00F6F" w:rsidRPr="00FB6E14" w:rsidRDefault="00B00F6F" w:rsidP="008A3272">
      <w:pPr>
        <w:pStyle w:val="Nivel2"/>
        <w:rPr>
          <w:rFonts w:ascii="Calibri Light" w:hAnsi="Calibri Light" w:cs="Calibri Light"/>
          <w:color w:val="auto"/>
          <w:sz w:val="24"/>
          <w:szCs w:val="24"/>
        </w:rPr>
      </w:pPr>
      <w:r w:rsidRPr="00FB6E14">
        <w:rPr>
          <w:rFonts w:ascii="Calibri Light" w:hAnsi="Calibri Light" w:cs="Calibri Light"/>
          <w:color w:val="auto"/>
          <w:sz w:val="24"/>
          <w:szCs w:val="24"/>
        </w:rPr>
        <w:t>É vedado o compartilhamento com terceiros dos dados obtidos fora das hipóteses permitidas em Lei.</w:t>
      </w:r>
    </w:p>
    <w:p w14:paraId="2F607B4C" w14:textId="0B5B6FFF" w:rsidR="00B00F6F" w:rsidRPr="00FB6E14" w:rsidRDefault="00B00F6F" w:rsidP="008A3272">
      <w:pPr>
        <w:pStyle w:val="Nivel2"/>
        <w:rPr>
          <w:rFonts w:ascii="Calibri Light" w:hAnsi="Calibri Light" w:cs="Calibri Light"/>
          <w:color w:val="auto"/>
          <w:sz w:val="24"/>
          <w:szCs w:val="24"/>
        </w:rPr>
      </w:pPr>
      <w:r w:rsidRPr="00FB6E14">
        <w:rPr>
          <w:rFonts w:ascii="Calibri Light" w:hAnsi="Calibri Light" w:cs="Calibri Light"/>
          <w:color w:val="auto"/>
          <w:sz w:val="24"/>
          <w:szCs w:val="24"/>
        </w:rPr>
        <w:t xml:space="preserve">A Administração deverá ser informada no prazo de 5 (cinco) dias úteis sobre todos os contratos de </w:t>
      </w:r>
      <w:proofErr w:type="spellStart"/>
      <w:r w:rsidRPr="00FB6E14">
        <w:rPr>
          <w:rFonts w:ascii="Calibri Light" w:hAnsi="Calibri Light" w:cs="Calibri Light"/>
          <w:color w:val="auto"/>
          <w:sz w:val="24"/>
          <w:szCs w:val="24"/>
        </w:rPr>
        <w:t>sub</w:t>
      </w:r>
      <w:r w:rsidR="00C7490A" w:rsidRPr="00FB6E14">
        <w:rPr>
          <w:rFonts w:ascii="Calibri Light" w:hAnsi="Calibri Light" w:cs="Calibri Light"/>
          <w:color w:val="auto"/>
          <w:sz w:val="24"/>
          <w:szCs w:val="24"/>
        </w:rPr>
        <w:t>-</w:t>
      </w:r>
      <w:r w:rsidRPr="00FB6E14">
        <w:rPr>
          <w:rFonts w:ascii="Calibri Light" w:hAnsi="Calibri Light" w:cs="Calibri Light"/>
          <w:color w:val="auto"/>
          <w:sz w:val="24"/>
          <w:szCs w:val="24"/>
        </w:rPr>
        <w:t>operação</w:t>
      </w:r>
      <w:proofErr w:type="spellEnd"/>
      <w:r w:rsidRPr="00FB6E14">
        <w:rPr>
          <w:rFonts w:ascii="Calibri Light" w:hAnsi="Calibri Light" w:cs="Calibri Light"/>
          <w:color w:val="auto"/>
          <w:sz w:val="24"/>
          <w:szCs w:val="24"/>
        </w:rPr>
        <w:t xml:space="preserve"> firmados ou que venham a ser celebrados pelo Contratado. </w:t>
      </w:r>
    </w:p>
    <w:p w14:paraId="2366E9AE" w14:textId="77777777" w:rsidR="00B00F6F" w:rsidRPr="00FB6E14" w:rsidRDefault="00B00F6F" w:rsidP="008A3272">
      <w:pPr>
        <w:pStyle w:val="Nivel2"/>
        <w:rPr>
          <w:rFonts w:ascii="Calibri Light" w:hAnsi="Calibri Light" w:cs="Calibri Light"/>
          <w:color w:val="auto"/>
          <w:sz w:val="24"/>
          <w:szCs w:val="24"/>
        </w:rPr>
      </w:pPr>
      <w:r w:rsidRPr="00FB6E14">
        <w:rPr>
          <w:rFonts w:ascii="Calibri Light" w:hAnsi="Calibri Light" w:cs="Calibri Light"/>
          <w:color w:val="auto"/>
          <w:sz w:val="24"/>
          <w:szCs w:val="24"/>
        </w:rPr>
        <w:t xml:space="preserve">Terminado o tratamento dos dados nos termos do </w:t>
      </w:r>
      <w:hyperlink r:id="rId27" w:anchor="art15" w:history="1">
        <w:r w:rsidRPr="00FB6E14">
          <w:rPr>
            <w:rStyle w:val="Hyperlink"/>
            <w:rFonts w:ascii="Calibri Light" w:hAnsi="Calibri Light" w:cs="Calibri Light"/>
            <w:color w:val="auto"/>
            <w:sz w:val="24"/>
            <w:szCs w:val="24"/>
          </w:rPr>
          <w:t>art. 15 da LGPD</w:t>
        </w:r>
      </w:hyperlink>
      <w:r w:rsidRPr="00FB6E14">
        <w:rPr>
          <w:rFonts w:ascii="Calibri Light" w:hAnsi="Calibri Light" w:cs="Calibri Light"/>
          <w:color w:val="auto"/>
          <w:sz w:val="24"/>
          <w:szCs w:val="24"/>
        </w:rPr>
        <w:t xml:space="preserve">, é dever do contratado eliminá-los, com exceção das hipóteses do </w:t>
      </w:r>
      <w:hyperlink r:id="rId28" w:anchor="art16" w:history="1">
        <w:r w:rsidRPr="00FB6E14">
          <w:rPr>
            <w:rStyle w:val="Hyperlink"/>
            <w:rFonts w:ascii="Calibri Light" w:hAnsi="Calibri Light" w:cs="Calibri Light"/>
            <w:color w:val="auto"/>
            <w:sz w:val="24"/>
            <w:szCs w:val="24"/>
          </w:rPr>
          <w:t>art. 16 da LGPD</w:t>
        </w:r>
      </w:hyperlink>
      <w:r w:rsidRPr="00FB6E14">
        <w:rPr>
          <w:rFonts w:ascii="Calibri Light" w:hAnsi="Calibri Light" w:cs="Calibri Light"/>
          <w:color w:val="auto"/>
          <w:sz w:val="24"/>
          <w:szCs w:val="24"/>
        </w:rPr>
        <w:t xml:space="preserve">, incluindo aquelas em que houver necessidade de guarda de documentação para fins de </w:t>
      </w:r>
      <w:r w:rsidRPr="00FB6E14">
        <w:rPr>
          <w:rFonts w:ascii="Calibri Light" w:hAnsi="Calibri Light" w:cs="Calibri Light"/>
          <w:color w:val="auto"/>
          <w:sz w:val="24"/>
          <w:szCs w:val="24"/>
        </w:rPr>
        <w:lastRenderedPageBreak/>
        <w:t xml:space="preserve">comprovação do cumprimento de obrigações legais ou contratuais e somente enquanto não prescritas essas obrigações. </w:t>
      </w:r>
    </w:p>
    <w:p w14:paraId="3E1F6E3C" w14:textId="77777777" w:rsidR="00B00F6F" w:rsidRPr="00FB6E14" w:rsidRDefault="00B00F6F" w:rsidP="008A3272">
      <w:pPr>
        <w:pStyle w:val="Nivel2"/>
        <w:rPr>
          <w:rFonts w:ascii="Calibri Light" w:hAnsi="Calibri Light" w:cs="Calibri Light"/>
          <w:color w:val="auto"/>
          <w:sz w:val="24"/>
          <w:szCs w:val="24"/>
        </w:rPr>
      </w:pPr>
      <w:r w:rsidRPr="00FB6E14">
        <w:rPr>
          <w:rFonts w:ascii="Calibri Light" w:hAnsi="Calibri Light" w:cs="Calibri Light"/>
          <w:color w:val="auto"/>
          <w:sz w:val="24"/>
          <w:szCs w:val="24"/>
        </w:rPr>
        <w:t xml:space="preserve">É dever do contratado orientar e treinar seus empregados sobre os deveres, requisitos e responsabilidades decorrentes da LGPD. </w:t>
      </w:r>
    </w:p>
    <w:p w14:paraId="56D4CC36" w14:textId="4DE438B1" w:rsidR="00B00F6F" w:rsidRPr="00FB6E14" w:rsidRDefault="00B00F6F" w:rsidP="008A3272">
      <w:pPr>
        <w:pStyle w:val="Nivel2"/>
        <w:rPr>
          <w:rFonts w:ascii="Calibri Light" w:hAnsi="Calibri Light" w:cs="Calibri Light"/>
          <w:color w:val="auto"/>
          <w:sz w:val="24"/>
          <w:szCs w:val="24"/>
        </w:rPr>
      </w:pPr>
      <w:r w:rsidRPr="00FB6E14">
        <w:rPr>
          <w:rFonts w:ascii="Calibri Light" w:hAnsi="Calibri Light" w:cs="Calibri Light"/>
          <w:color w:val="auto"/>
          <w:sz w:val="24"/>
          <w:szCs w:val="24"/>
        </w:rPr>
        <w:t xml:space="preserve">O Contratado deverá exigir de </w:t>
      </w:r>
      <w:proofErr w:type="spellStart"/>
      <w:r w:rsidRPr="00FB6E14">
        <w:rPr>
          <w:rFonts w:ascii="Calibri Light" w:hAnsi="Calibri Light" w:cs="Calibri Light"/>
          <w:color w:val="auto"/>
          <w:sz w:val="24"/>
          <w:szCs w:val="24"/>
        </w:rPr>
        <w:t>sub</w:t>
      </w:r>
      <w:r w:rsidR="00C7490A" w:rsidRPr="00FB6E14">
        <w:rPr>
          <w:rFonts w:ascii="Calibri Light" w:hAnsi="Calibri Light" w:cs="Calibri Light"/>
          <w:color w:val="auto"/>
          <w:sz w:val="24"/>
          <w:szCs w:val="24"/>
        </w:rPr>
        <w:t>-</w:t>
      </w:r>
      <w:r w:rsidRPr="00FB6E14">
        <w:rPr>
          <w:rFonts w:ascii="Calibri Light" w:hAnsi="Calibri Light" w:cs="Calibri Light"/>
          <w:color w:val="auto"/>
          <w:sz w:val="24"/>
          <w:szCs w:val="24"/>
        </w:rPr>
        <w:t>operadores</w:t>
      </w:r>
      <w:proofErr w:type="spellEnd"/>
      <w:r w:rsidRPr="00FB6E14">
        <w:rPr>
          <w:rFonts w:ascii="Calibri Light" w:hAnsi="Calibri Light" w:cs="Calibri Light"/>
          <w:color w:val="auto"/>
          <w:sz w:val="24"/>
          <w:szCs w:val="24"/>
        </w:rPr>
        <w:t xml:space="preserve"> e subcontratados o cumprimento dos deveres da presente cláusula, permanecendo integralmente responsável por garantir sua observância.</w:t>
      </w:r>
    </w:p>
    <w:p w14:paraId="3CAB1A58" w14:textId="77777777" w:rsidR="00B00F6F" w:rsidRPr="00FB6E14" w:rsidRDefault="00B00F6F" w:rsidP="008A3272">
      <w:pPr>
        <w:pStyle w:val="Nivel2"/>
        <w:rPr>
          <w:rFonts w:ascii="Calibri Light" w:hAnsi="Calibri Light" w:cs="Calibri Light"/>
          <w:color w:val="auto"/>
          <w:sz w:val="24"/>
          <w:szCs w:val="24"/>
        </w:rPr>
      </w:pPr>
      <w:r w:rsidRPr="00FB6E14">
        <w:rPr>
          <w:rFonts w:ascii="Calibri Light" w:hAnsi="Calibri Light" w:cs="Calibri Light"/>
          <w:color w:val="auto"/>
          <w:sz w:val="24"/>
          <w:szCs w:val="24"/>
        </w:rPr>
        <w:t xml:space="preserve">O Contratante poderá realizar diligência para aferir o cumprimento dessa cláusula, devendo o Contratado atender prontamente eventuais pedidos de comprovação formulados. </w:t>
      </w:r>
    </w:p>
    <w:p w14:paraId="0B1E7CEF" w14:textId="77777777" w:rsidR="00B00F6F" w:rsidRPr="00FB6E14" w:rsidRDefault="00B00F6F" w:rsidP="008A3272">
      <w:pPr>
        <w:pStyle w:val="Nivel2"/>
        <w:rPr>
          <w:rFonts w:ascii="Calibri Light" w:hAnsi="Calibri Light" w:cs="Calibri Light"/>
          <w:color w:val="auto"/>
          <w:sz w:val="24"/>
          <w:szCs w:val="24"/>
        </w:rPr>
      </w:pPr>
      <w:r w:rsidRPr="00FB6E14">
        <w:rPr>
          <w:rFonts w:ascii="Calibri Light" w:hAnsi="Calibri Light" w:cs="Calibri Light"/>
          <w:color w:val="auto"/>
          <w:sz w:val="24"/>
          <w:szCs w:val="24"/>
        </w:rPr>
        <w:t xml:space="preserve">O Contratado deverá prestar, no prazo fixado pelo Contratante, prorrogável justificadamente, quaisquer informações acerca dos dados pessoais para cumprimento da LGPD, inclusive quanto a eventual descarte realizado. </w:t>
      </w:r>
    </w:p>
    <w:p w14:paraId="2BABA3EF" w14:textId="77777777" w:rsidR="00B00F6F" w:rsidRPr="00FB6E14" w:rsidRDefault="00B00F6F" w:rsidP="008A3272">
      <w:pPr>
        <w:pStyle w:val="Nivel2"/>
        <w:rPr>
          <w:rFonts w:ascii="Calibri Light" w:hAnsi="Calibri Light" w:cs="Calibri Light"/>
          <w:color w:val="auto"/>
          <w:sz w:val="24"/>
          <w:szCs w:val="24"/>
        </w:rPr>
      </w:pPr>
      <w:r w:rsidRPr="00FB6E14">
        <w:rPr>
          <w:rFonts w:ascii="Calibri Light" w:hAnsi="Calibri Light" w:cs="Calibri Light"/>
          <w:color w:val="auto"/>
          <w:sz w:val="24"/>
          <w:szCs w:val="24"/>
        </w:rPr>
        <w:t>Bancos de dados formados a partir de contratos administrativos, notadamente aqueles que se proponham a armazenar dados pessoais, devem ser mantidos em ambiente virtual controlado, com registro individual rastreável de tratamentos realizados (</w:t>
      </w:r>
      <w:hyperlink r:id="rId29" w:history="1">
        <w:r w:rsidRPr="00FB6E14">
          <w:rPr>
            <w:rStyle w:val="Hyperlink"/>
            <w:rFonts w:ascii="Calibri Light" w:hAnsi="Calibri Light" w:cs="Calibri Light"/>
            <w:color w:val="auto"/>
            <w:sz w:val="24"/>
            <w:szCs w:val="24"/>
          </w:rPr>
          <w:t>LGPD, art. 37</w:t>
        </w:r>
      </w:hyperlink>
      <w:r w:rsidRPr="00FB6E14">
        <w:rPr>
          <w:rFonts w:ascii="Calibri Light" w:hAnsi="Calibri Light" w:cs="Calibri Light"/>
          <w:color w:val="auto"/>
          <w:sz w:val="24"/>
          <w:szCs w:val="24"/>
        </w:rPr>
        <w:t>), com cada acesso, data, horário e registro da finalidade, para efeito de responsabilização, em caso de eventuais omissões, desvios ou abusos.</w:t>
      </w:r>
    </w:p>
    <w:p w14:paraId="72BCC9C2" w14:textId="77777777" w:rsidR="00B00F6F" w:rsidRPr="00FB6E14" w:rsidRDefault="00B00F6F" w:rsidP="008A3272">
      <w:pPr>
        <w:pStyle w:val="Nivel3"/>
        <w:rPr>
          <w:rFonts w:ascii="Calibri Light" w:hAnsi="Calibri Light" w:cs="Calibri Light"/>
          <w:color w:val="auto"/>
          <w:sz w:val="24"/>
          <w:szCs w:val="24"/>
        </w:rPr>
      </w:pPr>
      <w:r w:rsidRPr="00FB6E14">
        <w:rPr>
          <w:rFonts w:ascii="Calibri Light" w:hAnsi="Calibri Light" w:cs="Calibri Light"/>
          <w:color w:val="auto"/>
          <w:sz w:val="24"/>
          <w:szCs w:val="24"/>
        </w:rPr>
        <w:t>Os referidos bancos de dados devem ser desenvolvidos em formato interoperável, a fim de garantir a reutilização desses dados pela Administração nas hipóteses previstas na LGPD.</w:t>
      </w:r>
    </w:p>
    <w:p w14:paraId="4F9511AF" w14:textId="77777777" w:rsidR="00B00F6F" w:rsidRPr="00FB6E14" w:rsidRDefault="00B00F6F" w:rsidP="008A3272">
      <w:pPr>
        <w:pStyle w:val="Nivel2"/>
        <w:rPr>
          <w:rFonts w:ascii="Calibri Light" w:hAnsi="Calibri Light" w:cs="Calibri Light"/>
          <w:color w:val="auto"/>
          <w:sz w:val="24"/>
          <w:szCs w:val="24"/>
        </w:rPr>
      </w:pPr>
      <w:r w:rsidRPr="00FB6E14">
        <w:rPr>
          <w:rFonts w:ascii="Calibri Light" w:hAnsi="Calibri Light" w:cs="Calibri Light"/>
          <w:color w:val="auto"/>
          <w:sz w:val="24"/>
          <w:szCs w:val="24"/>
        </w:rPr>
        <w:t>O contrato está sujeito a ser alterado nos procedimentos pertinentes ao tratamento de dados pessoais, quando indicado pela autoridade competente, em especial a ANPD por meio de opiniões técnicas ou recomendações, editadas na forma da LGPD.</w:t>
      </w:r>
    </w:p>
    <w:p w14:paraId="7FE40288" w14:textId="77777777" w:rsidR="00D01AD1" w:rsidRPr="00FB6E14" w:rsidRDefault="00B00F6F" w:rsidP="008A3272">
      <w:pPr>
        <w:pStyle w:val="Nivel2"/>
        <w:rPr>
          <w:rFonts w:ascii="Calibri Light" w:hAnsi="Calibri Light" w:cs="Calibri Light"/>
          <w:color w:val="auto"/>
          <w:sz w:val="24"/>
          <w:szCs w:val="24"/>
        </w:rPr>
      </w:pPr>
      <w:r w:rsidRPr="00FB6E14">
        <w:rPr>
          <w:rFonts w:ascii="Calibri Light" w:hAnsi="Calibri Light" w:cs="Calibri Light"/>
          <w:color w:val="auto"/>
          <w:sz w:val="24"/>
          <w:szCs w:val="24"/>
        </w:rPr>
        <w:t xml:space="preserve">Os contratos e convênios de que trata o </w:t>
      </w:r>
      <w:hyperlink r:id="rId30" w:anchor="art26§1" w:history="1">
        <w:r w:rsidRPr="00FB6E14">
          <w:rPr>
            <w:rStyle w:val="Hyperlink"/>
            <w:rFonts w:ascii="Calibri Light" w:hAnsi="Calibri Light" w:cs="Calibri Light"/>
            <w:color w:val="auto"/>
            <w:sz w:val="24"/>
            <w:szCs w:val="24"/>
          </w:rPr>
          <w:t>§ 1º do art. 26 da LGPD</w:t>
        </w:r>
      </w:hyperlink>
      <w:r w:rsidRPr="00FB6E14">
        <w:rPr>
          <w:rFonts w:ascii="Calibri Light" w:hAnsi="Calibri Light" w:cs="Calibri Light"/>
          <w:color w:val="auto"/>
          <w:sz w:val="24"/>
          <w:szCs w:val="24"/>
        </w:rPr>
        <w:t xml:space="preserve"> deverão ser comunicados à autoridade nacional.</w:t>
      </w:r>
    </w:p>
    <w:p w14:paraId="7F33631B" w14:textId="7A2A4A34" w:rsidR="00B00F6F" w:rsidRPr="00FB6E14" w:rsidRDefault="00B00F6F" w:rsidP="008A3272">
      <w:pPr>
        <w:pStyle w:val="Nivel01"/>
        <w:numPr>
          <w:ilvl w:val="0"/>
          <w:numId w:val="9"/>
        </w:numPr>
        <w:rPr>
          <w:rFonts w:ascii="Calibri Light" w:hAnsi="Calibri Light" w:cs="Calibri Light"/>
          <w:sz w:val="24"/>
          <w:szCs w:val="24"/>
        </w:rPr>
      </w:pPr>
      <w:r w:rsidRPr="00FB6E14">
        <w:rPr>
          <w:rFonts w:ascii="Calibri Light" w:hAnsi="Calibri Light" w:cs="Calibri Light"/>
          <w:sz w:val="24"/>
          <w:szCs w:val="24"/>
        </w:rPr>
        <w:t xml:space="preserve">CLÁUSULA </w:t>
      </w:r>
      <w:proofErr w:type="gramStart"/>
      <w:r w:rsidRPr="00FB6E14">
        <w:rPr>
          <w:rFonts w:ascii="Calibri Light" w:hAnsi="Calibri Light" w:cs="Calibri Light"/>
          <w:sz w:val="24"/>
          <w:szCs w:val="24"/>
        </w:rPr>
        <w:t>DÉCIMA  –</w:t>
      </w:r>
      <w:proofErr w:type="gramEnd"/>
      <w:r w:rsidRPr="00FB6E14">
        <w:rPr>
          <w:rFonts w:ascii="Calibri Light" w:hAnsi="Calibri Light" w:cs="Calibri Light"/>
          <w:sz w:val="24"/>
          <w:szCs w:val="24"/>
        </w:rPr>
        <w:t xml:space="preserve"> GARANTIA DE EXECUÇÃO (</w:t>
      </w:r>
      <w:hyperlink r:id="rId31" w:anchor="art92" w:history="1">
        <w:r w:rsidRPr="00FB6E14">
          <w:rPr>
            <w:rStyle w:val="Hyperlink"/>
            <w:rFonts w:ascii="Calibri Light" w:hAnsi="Calibri Light" w:cs="Calibri Light"/>
            <w:color w:val="auto"/>
            <w:sz w:val="24"/>
            <w:szCs w:val="24"/>
          </w:rPr>
          <w:t>art. 92, XII e XIII</w:t>
        </w:r>
      </w:hyperlink>
      <w:r w:rsidRPr="00FB6E14">
        <w:rPr>
          <w:rFonts w:ascii="Calibri Light" w:hAnsi="Calibri Light" w:cs="Calibri Light"/>
          <w:sz w:val="24"/>
          <w:szCs w:val="24"/>
        </w:rPr>
        <w:t>)</w:t>
      </w:r>
    </w:p>
    <w:p w14:paraId="5B9D62AB" w14:textId="77777777" w:rsidR="00B00F6F" w:rsidRPr="00FB6E14" w:rsidRDefault="00B00F6F" w:rsidP="00260EBC">
      <w:pPr>
        <w:pStyle w:val="ou"/>
        <w:spacing w:before="120" w:after="120"/>
        <w:rPr>
          <w:rFonts w:ascii="Calibri Light" w:hAnsi="Calibri Light" w:cs="Calibri Light"/>
        </w:rPr>
      </w:pPr>
    </w:p>
    <w:p w14:paraId="3FDF2532" w14:textId="2A19CBEF" w:rsidR="00B00F6F" w:rsidRPr="00FB6E14" w:rsidRDefault="00D01AD1" w:rsidP="008A3272">
      <w:pPr>
        <w:pStyle w:val="Nivel01"/>
        <w:numPr>
          <w:ilvl w:val="0"/>
          <w:numId w:val="9"/>
        </w:numPr>
        <w:spacing w:before="120" w:afterLines="120" w:after="288" w:line="312" w:lineRule="auto"/>
        <w:ind w:left="0" w:firstLine="0"/>
        <w:rPr>
          <w:rFonts w:ascii="Calibri Light" w:hAnsi="Calibri Light" w:cs="Calibri Light"/>
          <w:color w:val="FFFFFF" w:themeColor="background1"/>
          <w:sz w:val="24"/>
          <w:szCs w:val="24"/>
        </w:rPr>
      </w:pPr>
      <w:r w:rsidRPr="00FB6E14">
        <w:rPr>
          <w:rFonts w:ascii="Calibri Light" w:hAnsi="Calibri Light" w:cs="Calibri Light"/>
          <w:sz w:val="24"/>
          <w:szCs w:val="24"/>
        </w:rPr>
        <w:lastRenderedPageBreak/>
        <w:t>11.</w:t>
      </w:r>
      <w:r w:rsidRPr="00FB6E14">
        <w:rPr>
          <w:rFonts w:ascii="Calibri Light" w:hAnsi="Calibri Light" w:cs="Calibri Light"/>
          <w:sz w:val="24"/>
          <w:szCs w:val="24"/>
        </w:rPr>
        <w:tab/>
      </w:r>
      <w:r w:rsidR="00B00F6F" w:rsidRPr="00FB6E14">
        <w:rPr>
          <w:rFonts w:ascii="Calibri Light" w:hAnsi="Calibri Light" w:cs="Calibri Light"/>
          <w:sz w:val="24"/>
          <w:szCs w:val="24"/>
        </w:rPr>
        <w:t xml:space="preserve">CLÁUSULA DÉCIMA </w:t>
      </w:r>
      <w:r w:rsidRPr="00FB6E14">
        <w:rPr>
          <w:rFonts w:ascii="Calibri Light" w:hAnsi="Calibri Light" w:cs="Calibri Light"/>
          <w:sz w:val="24"/>
          <w:szCs w:val="24"/>
        </w:rPr>
        <w:t>PRIMEIRA</w:t>
      </w:r>
      <w:r w:rsidR="00B00F6F" w:rsidRPr="00FB6E14">
        <w:rPr>
          <w:rFonts w:ascii="Calibri Light" w:hAnsi="Calibri Light" w:cs="Calibri Light"/>
          <w:sz w:val="24"/>
          <w:szCs w:val="24"/>
        </w:rPr>
        <w:t xml:space="preserve"> – INFRAÇÕES E SANÇÕES ADMINISTRATIVAS (</w:t>
      </w:r>
      <w:hyperlink r:id="rId32" w:anchor="art92" w:history="1">
        <w:r w:rsidR="00B00F6F" w:rsidRPr="00FB6E14">
          <w:rPr>
            <w:rStyle w:val="Hyperlink"/>
            <w:rFonts w:ascii="Calibri Light" w:hAnsi="Calibri Light" w:cs="Calibri Light"/>
            <w:sz w:val="24"/>
            <w:szCs w:val="24"/>
          </w:rPr>
          <w:t>art. 92, XIV</w:t>
        </w:r>
      </w:hyperlink>
      <w:r w:rsidR="00B00F6F" w:rsidRPr="00FB6E14">
        <w:rPr>
          <w:rFonts w:ascii="Calibri Light" w:hAnsi="Calibri Light" w:cs="Calibri Light"/>
          <w:sz w:val="24"/>
          <w:szCs w:val="24"/>
        </w:rPr>
        <w:t>)</w:t>
      </w:r>
    </w:p>
    <w:p w14:paraId="6EA2B84B"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 xml:space="preserve">Comete infração administrativa, nos termos da </w:t>
      </w:r>
      <w:hyperlink r:id="rId33" w:history="1">
        <w:r w:rsidRPr="00FB6E14">
          <w:rPr>
            <w:rStyle w:val="Hyperlink"/>
            <w:rFonts w:ascii="Calibri Light" w:hAnsi="Calibri Light" w:cs="Calibri Light"/>
            <w:sz w:val="24"/>
            <w:szCs w:val="24"/>
          </w:rPr>
          <w:t>Lei nº 14.133, de 2021</w:t>
        </w:r>
      </w:hyperlink>
      <w:r w:rsidRPr="00FB6E14">
        <w:rPr>
          <w:rFonts w:ascii="Calibri Light" w:hAnsi="Calibri Light" w:cs="Calibri Light"/>
          <w:sz w:val="24"/>
          <w:szCs w:val="24"/>
        </w:rPr>
        <w:t>, o contratado que:</w:t>
      </w:r>
    </w:p>
    <w:p w14:paraId="7384F9DF" w14:textId="77777777" w:rsidR="00B00F6F" w:rsidRPr="00FB6E14" w:rsidRDefault="00B00F6F" w:rsidP="00A5159A">
      <w:pPr>
        <w:numPr>
          <w:ilvl w:val="2"/>
          <w:numId w:val="13"/>
        </w:numPr>
        <w:suppressAutoHyphens/>
        <w:spacing w:before="120" w:afterLines="120" w:after="288"/>
        <w:ind w:left="924" w:firstLine="851"/>
        <w:jc w:val="both"/>
        <w:rPr>
          <w:rFonts w:ascii="Calibri Light" w:eastAsia="Arial" w:hAnsi="Calibri Light" w:cs="Calibri Light"/>
        </w:rPr>
      </w:pPr>
      <w:proofErr w:type="gramStart"/>
      <w:r w:rsidRPr="00FB6E14">
        <w:rPr>
          <w:rFonts w:ascii="Calibri Light" w:eastAsia="Arial" w:hAnsi="Calibri Light" w:cs="Calibri Light"/>
        </w:rPr>
        <w:t>der</w:t>
      </w:r>
      <w:proofErr w:type="gramEnd"/>
      <w:r w:rsidRPr="00FB6E14">
        <w:rPr>
          <w:rFonts w:ascii="Calibri Light" w:eastAsia="Arial" w:hAnsi="Calibri Light" w:cs="Calibri Light"/>
        </w:rPr>
        <w:t xml:space="preserve"> causa à inexecução parcial do contrato;</w:t>
      </w:r>
    </w:p>
    <w:p w14:paraId="4F72DE1E" w14:textId="77777777" w:rsidR="00B00F6F" w:rsidRPr="00FB6E14" w:rsidRDefault="00B00F6F" w:rsidP="00A5159A">
      <w:pPr>
        <w:numPr>
          <w:ilvl w:val="2"/>
          <w:numId w:val="13"/>
        </w:numPr>
        <w:suppressAutoHyphens/>
        <w:spacing w:before="120" w:afterLines="120" w:after="288"/>
        <w:ind w:left="924" w:firstLine="851"/>
        <w:jc w:val="both"/>
        <w:rPr>
          <w:rFonts w:ascii="Calibri Light" w:eastAsia="Arial" w:hAnsi="Calibri Light" w:cs="Calibri Light"/>
        </w:rPr>
      </w:pPr>
      <w:proofErr w:type="gramStart"/>
      <w:r w:rsidRPr="00FB6E14">
        <w:rPr>
          <w:rFonts w:ascii="Calibri Light" w:eastAsia="Arial" w:hAnsi="Calibri Light" w:cs="Calibri Light"/>
        </w:rPr>
        <w:t>der</w:t>
      </w:r>
      <w:proofErr w:type="gramEnd"/>
      <w:r w:rsidRPr="00FB6E14">
        <w:rPr>
          <w:rFonts w:ascii="Calibri Light" w:eastAsia="Arial" w:hAnsi="Calibri Light" w:cs="Calibri Light"/>
        </w:rPr>
        <w:t xml:space="preserve"> causa à inexecução parcial do contrato que cause grave dano à Administração ou ao funcionamento dos serviços públicos ou ao interesse coletivo;</w:t>
      </w:r>
    </w:p>
    <w:p w14:paraId="04BFF35A" w14:textId="77777777" w:rsidR="00B00F6F" w:rsidRPr="00FB6E14" w:rsidRDefault="00B00F6F" w:rsidP="00A5159A">
      <w:pPr>
        <w:numPr>
          <w:ilvl w:val="2"/>
          <w:numId w:val="13"/>
        </w:numPr>
        <w:suppressAutoHyphens/>
        <w:spacing w:before="120" w:afterLines="120" w:after="288"/>
        <w:ind w:left="924" w:firstLine="851"/>
        <w:jc w:val="both"/>
        <w:rPr>
          <w:rFonts w:ascii="Calibri Light" w:eastAsia="Arial" w:hAnsi="Calibri Light" w:cs="Calibri Light"/>
        </w:rPr>
      </w:pPr>
      <w:proofErr w:type="gramStart"/>
      <w:r w:rsidRPr="00FB6E14">
        <w:rPr>
          <w:rFonts w:ascii="Calibri Light" w:eastAsia="Arial" w:hAnsi="Calibri Light" w:cs="Calibri Light"/>
        </w:rPr>
        <w:t>der</w:t>
      </w:r>
      <w:proofErr w:type="gramEnd"/>
      <w:r w:rsidRPr="00FB6E14">
        <w:rPr>
          <w:rFonts w:ascii="Calibri Light" w:eastAsia="Arial" w:hAnsi="Calibri Light" w:cs="Calibri Light"/>
        </w:rPr>
        <w:t xml:space="preserve"> causa à inexecução total do contrato;</w:t>
      </w:r>
    </w:p>
    <w:p w14:paraId="52E77DFD" w14:textId="77777777" w:rsidR="00B00F6F" w:rsidRPr="00FB6E14" w:rsidRDefault="00B00F6F" w:rsidP="00A5159A">
      <w:pPr>
        <w:numPr>
          <w:ilvl w:val="2"/>
          <w:numId w:val="13"/>
        </w:numPr>
        <w:suppressAutoHyphens/>
        <w:spacing w:before="120" w:afterLines="120" w:after="288"/>
        <w:ind w:left="924" w:firstLine="851"/>
        <w:jc w:val="both"/>
        <w:rPr>
          <w:rFonts w:ascii="Calibri Light" w:eastAsia="Arial" w:hAnsi="Calibri Light" w:cs="Calibri Light"/>
        </w:rPr>
      </w:pPr>
      <w:proofErr w:type="gramStart"/>
      <w:r w:rsidRPr="00FB6E14">
        <w:rPr>
          <w:rFonts w:ascii="Calibri Light" w:eastAsia="Arial" w:hAnsi="Calibri Light" w:cs="Calibri Light"/>
        </w:rPr>
        <w:t>ensejar</w:t>
      </w:r>
      <w:proofErr w:type="gramEnd"/>
      <w:r w:rsidRPr="00FB6E14">
        <w:rPr>
          <w:rFonts w:ascii="Calibri Light" w:eastAsia="Arial" w:hAnsi="Calibri Light" w:cs="Calibri Light"/>
        </w:rPr>
        <w:t xml:space="preserve"> o retardamento da execução ou da entrega do objeto da contratação sem motivo justificado;</w:t>
      </w:r>
    </w:p>
    <w:p w14:paraId="15D938E4" w14:textId="77777777" w:rsidR="00B00F6F" w:rsidRPr="00FB6E14" w:rsidRDefault="00B00F6F" w:rsidP="00A5159A">
      <w:pPr>
        <w:numPr>
          <w:ilvl w:val="2"/>
          <w:numId w:val="13"/>
        </w:numPr>
        <w:suppressAutoHyphens/>
        <w:spacing w:before="120" w:afterLines="120" w:after="288"/>
        <w:ind w:left="924" w:firstLine="851"/>
        <w:jc w:val="both"/>
        <w:rPr>
          <w:rFonts w:ascii="Calibri Light" w:eastAsia="Arial" w:hAnsi="Calibri Light" w:cs="Calibri Light"/>
        </w:rPr>
      </w:pPr>
      <w:proofErr w:type="gramStart"/>
      <w:r w:rsidRPr="00FB6E14">
        <w:rPr>
          <w:rFonts w:ascii="Calibri Light" w:eastAsia="Arial" w:hAnsi="Calibri Light" w:cs="Calibri Light"/>
        </w:rPr>
        <w:t>apresentar</w:t>
      </w:r>
      <w:proofErr w:type="gramEnd"/>
      <w:r w:rsidRPr="00FB6E14">
        <w:rPr>
          <w:rFonts w:ascii="Calibri Light" w:eastAsia="Arial" w:hAnsi="Calibri Light" w:cs="Calibri Light"/>
        </w:rPr>
        <w:t xml:space="preserve"> documentação falsa ou prestar declaração falsa durante a execução do contrato;</w:t>
      </w:r>
    </w:p>
    <w:p w14:paraId="49683E79" w14:textId="77777777" w:rsidR="00B00F6F" w:rsidRPr="00FB6E14" w:rsidRDefault="00B00F6F" w:rsidP="00A5159A">
      <w:pPr>
        <w:numPr>
          <w:ilvl w:val="2"/>
          <w:numId w:val="13"/>
        </w:numPr>
        <w:suppressAutoHyphens/>
        <w:spacing w:before="120" w:afterLines="120" w:after="288"/>
        <w:ind w:left="924" w:firstLine="851"/>
        <w:jc w:val="both"/>
        <w:rPr>
          <w:rFonts w:ascii="Calibri Light" w:eastAsia="Arial" w:hAnsi="Calibri Light" w:cs="Calibri Light"/>
        </w:rPr>
      </w:pPr>
      <w:proofErr w:type="gramStart"/>
      <w:r w:rsidRPr="00FB6E14">
        <w:rPr>
          <w:rFonts w:ascii="Calibri Light" w:eastAsia="Arial" w:hAnsi="Calibri Light" w:cs="Calibri Light"/>
        </w:rPr>
        <w:t>praticar</w:t>
      </w:r>
      <w:proofErr w:type="gramEnd"/>
      <w:r w:rsidRPr="00FB6E14">
        <w:rPr>
          <w:rFonts w:ascii="Calibri Light" w:eastAsia="Arial" w:hAnsi="Calibri Light" w:cs="Calibri Light"/>
        </w:rPr>
        <w:t xml:space="preserve"> ato fraudulento na execução do contrato;</w:t>
      </w:r>
    </w:p>
    <w:p w14:paraId="3F3171E9" w14:textId="77777777" w:rsidR="00B00F6F" w:rsidRPr="00FB6E14" w:rsidRDefault="00B00F6F" w:rsidP="00A5159A">
      <w:pPr>
        <w:numPr>
          <w:ilvl w:val="2"/>
          <w:numId w:val="13"/>
        </w:numPr>
        <w:suppressAutoHyphens/>
        <w:spacing w:before="120" w:afterLines="120" w:after="288"/>
        <w:ind w:left="924" w:firstLine="851"/>
        <w:jc w:val="both"/>
        <w:rPr>
          <w:rFonts w:ascii="Calibri Light" w:eastAsia="Arial" w:hAnsi="Calibri Light" w:cs="Calibri Light"/>
        </w:rPr>
      </w:pPr>
      <w:proofErr w:type="gramStart"/>
      <w:r w:rsidRPr="00FB6E14">
        <w:rPr>
          <w:rFonts w:ascii="Calibri Light" w:eastAsia="Arial" w:hAnsi="Calibri Light" w:cs="Calibri Light"/>
        </w:rPr>
        <w:t>comportar</w:t>
      </w:r>
      <w:proofErr w:type="gramEnd"/>
      <w:r w:rsidRPr="00FB6E14">
        <w:rPr>
          <w:rFonts w:ascii="Calibri Light" w:eastAsia="Arial" w:hAnsi="Calibri Light" w:cs="Calibri Light"/>
        </w:rPr>
        <w:t>-se de modo inidôneo ou cometer fraude de qualquer natureza;</w:t>
      </w:r>
    </w:p>
    <w:p w14:paraId="66EBDC32" w14:textId="1B72E98B" w:rsidR="00B00F6F" w:rsidRPr="00FB6E14" w:rsidRDefault="00B00F6F" w:rsidP="00A5159A">
      <w:pPr>
        <w:numPr>
          <w:ilvl w:val="2"/>
          <w:numId w:val="13"/>
        </w:numPr>
        <w:suppressAutoHyphens/>
        <w:spacing w:before="120" w:afterLines="120" w:after="288"/>
        <w:ind w:left="924" w:firstLine="851"/>
        <w:jc w:val="both"/>
        <w:rPr>
          <w:rFonts w:ascii="Calibri Light" w:eastAsia="Arial" w:hAnsi="Calibri Light" w:cs="Calibri Light"/>
        </w:rPr>
      </w:pPr>
      <w:proofErr w:type="gramStart"/>
      <w:r w:rsidRPr="00FB6E14">
        <w:rPr>
          <w:rFonts w:ascii="Calibri Light" w:eastAsia="Arial" w:hAnsi="Calibri Light" w:cs="Calibri Light"/>
        </w:rPr>
        <w:t>praticar</w:t>
      </w:r>
      <w:proofErr w:type="gramEnd"/>
      <w:r w:rsidRPr="00FB6E14">
        <w:rPr>
          <w:rFonts w:ascii="Calibri Light" w:eastAsia="Arial" w:hAnsi="Calibri Light" w:cs="Calibri Light"/>
        </w:rPr>
        <w:t xml:space="preserve"> ato lesivo previsto no </w:t>
      </w:r>
      <w:hyperlink r:id="rId34" w:anchor="art5" w:history="1">
        <w:r w:rsidRPr="00FB6E14">
          <w:rPr>
            <w:rStyle w:val="Hyperlink"/>
            <w:rFonts w:ascii="Calibri Light" w:eastAsia="Arial" w:hAnsi="Calibri Light" w:cs="Calibri Light"/>
          </w:rPr>
          <w:t>art. 5º da Lei nº 12.846, de 1º de agosto de 2013</w:t>
        </w:r>
      </w:hyperlink>
      <w:r w:rsidRPr="00FB6E14">
        <w:rPr>
          <w:rFonts w:ascii="Calibri Light" w:eastAsia="Arial" w:hAnsi="Calibri Light" w:cs="Calibri Light"/>
        </w:rPr>
        <w:t>.</w:t>
      </w:r>
    </w:p>
    <w:p w14:paraId="016B613B"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Serão aplicadas ao contratado que incorrer nas infrações acima descritas as seguintes sanções:</w:t>
      </w:r>
    </w:p>
    <w:p w14:paraId="0F7DB99A" w14:textId="77777777" w:rsidR="00B00F6F" w:rsidRPr="00FB6E14" w:rsidRDefault="00B00F6F" w:rsidP="00A5159A">
      <w:pPr>
        <w:numPr>
          <w:ilvl w:val="2"/>
          <w:numId w:val="14"/>
        </w:numPr>
        <w:suppressAutoHyphens/>
        <w:spacing w:before="120" w:afterLines="120" w:after="288" w:line="312" w:lineRule="auto"/>
        <w:ind w:left="924" w:firstLine="851"/>
        <w:contextualSpacing/>
        <w:jc w:val="both"/>
        <w:rPr>
          <w:rFonts w:ascii="Calibri Light" w:eastAsia="Arial" w:hAnsi="Calibri Light" w:cs="Calibri Light"/>
        </w:rPr>
      </w:pPr>
      <w:r w:rsidRPr="00FB6E14">
        <w:rPr>
          <w:rFonts w:ascii="Calibri Light" w:eastAsia="Arial" w:hAnsi="Calibri Light" w:cs="Calibri Light"/>
          <w:b/>
          <w:bCs/>
        </w:rPr>
        <w:t>Advertência</w:t>
      </w:r>
      <w:r w:rsidRPr="00FB6E14">
        <w:rPr>
          <w:rFonts w:ascii="Calibri Light" w:eastAsia="Arial" w:hAnsi="Calibri Light" w:cs="Calibri Light"/>
        </w:rPr>
        <w:t>, quando o contratado der causa à inexecução parcial do contrato, sempre que não se justificar a imposição de penalidade mais grave (</w:t>
      </w:r>
      <w:hyperlink r:id="rId35" w:anchor="art156§2" w:history="1">
        <w:r w:rsidRPr="00FB6E14">
          <w:rPr>
            <w:rStyle w:val="Hyperlink"/>
            <w:rFonts w:ascii="Calibri Light" w:eastAsia="Arial" w:hAnsi="Calibri Light" w:cs="Calibri Light"/>
          </w:rPr>
          <w:t xml:space="preserve">art. 156, §2º, da </w:t>
        </w:r>
        <w:bookmarkStart w:id="4" w:name="_Hlk114504069"/>
        <w:r w:rsidRPr="00FB6E14">
          <w:rPr>
            <w:rStyle w:val="Hyperlink"/>
            <w:rFonts w:ascii="Calibri Light" w:eastAsia="Arial" w:hAnsi="Calibri Light" w:cs="Calibri Light"/>
          </w:rPr>
          <w:t>Lei nº 14.133, de 2021</w:t>
        </w:r>
        <w:bookmarkEnd w:id="4"/>
      </w:hyperlink>
      <w:r w:rsidRPr="00FB6E14">
        <w:rPr>
          <w:rFonts w:ascii="Calibri Light" w:eastAsia="Arial" w:hAnsi="Calibri Light" w:cs="Calibri Light"/>
        </w:rPr>
        <w:t>);</w:t>
      </w:r>
    </w:p>
    <w:p w14:paraId="65460004" w14:textId="77777777" w:rsidR="00B00F6F" w:rsidRPr="00FB6E14" w:rsidRDefault="00B00F6F" w:rsidP="00260EBC">
      <w:pPr>
        <w:numPr>
          <w:ilvl w:val="2"/>
          <w:numId w:val="14"/>
        </w:numPr>
        <w:suppressAutoHyphens/>
        <w:spacing w:before="120" w:afterLines="120" w:after="288" w:line="312" w:lineRule="auto"/>
        <w:ind w:left="924" w:firstLine="851"/>
        <w:contextualSpacing/>
        <w:jc w:val="both"/>
        <w:rPr>
          <w:rFonts w:ascii="Calibri Light" w:eastAsia="Arial" w:hAnsi="Calibri Light" w:cs="Calibri Light"/>
        </w:rPr>
      </w:pPr>
      <w:r w:rsidRPr="00FB6E14">
        <w:rPr>
          <w:rFonts w:ascii="Calibri Light" w:eastAsia="Arial" w:hAnsi="Calibri Light" w:cs="Calibri Light"/>
          <w:b/>
          <w:bCs/>
        </w:rPr>
        <w:t>Impedimento de licitar e contratar</w:t>
      </w:r>
      <w:r w:rsidRPr="00FB6E14">
        <w:rPr>
          <w:rFonts w:ascii="Calibri Light" w:eastAsia="Arial" w:hAnsi="Calibri Light" w:cs="Calibri Light"/>
        </w:rPr>
        <w:t>, quando praticadas as condutas descritas nas alíneas “b”, “c” e “d” do subitem acima deste Contrato, sempre que não se justificar a imposição de penalidade mais grave (</w:t>
      </w:r>
      <w:hyperlink r:id="rId36" w:anchor="art156§4" w:history="1">
        <w:r w:rsidRPr="00FB6E14">
          <w:rPr>
            <w:rStyle w:val="Hyperlink"/>
            <w:rFonts w:ascii="Calibri Light" w:eastAsia="Arial" w:hAnsi="Calibri Light" w:cs="Calibri Light"/>
          </w:rPr>
          <w:t>art. 156, § 4º, da Lei nº 14.133, de 2021</w:t>
        </w:r>
      </w:hyperlink>
      <w:r w:rsidRPr="00FB6E14">
        <w:rPr>
          <w:rFonts w:ascii="Calibri Light" w:eastAsia="Arial" w:hAnsi="Calibri Light" w:cs="Calibri Light"/>
        </w:rPr>
        <w:t>);</w:t>
      </w:r>
    </w:p>
    <w:p w14:paraId="497B9233" w14:textId="77777777" w:rsidR="00B00F6F" w:rsidRPr="00FB6E14" w:rsidRDefault="00B00F6F" w:rsidP="00260EBC">
      <w:pPr>
        <w:numPr>
          <w:ilvl w:val="2"/>
          <w:numId w:val="14"/>
        </w:numPr>
        <w:suppressAutoHyphens/>
        <w:spacing w:before="120" w:afterLines="120" w:after="288" w:line="312" w:lineRule="auto"/>
        <w:ind w:left="924" w:firstLine="851"/>
        <w:contextualSpacing/>
        <w:jc w:val="both"/>
        <w:rPr>
          <w:rFonts w:ascii="Calibri Light" w:eastAsia="Arial" w:hAnsi="Calibri Light" w:cs="Calibri Light"/>
        </w:rPr>
      </w:pPr>
      <w:r w:rsidRPr="00FB6E14">
        <w:rPr>
          <w:rFonts w:ascii="Calibri Light" w:eastAsia="Arial" w:hAnsi="Calibri Light" w:cs="Calibri Light"/>
          <w:b/>
          <w:bCs/>
        </w:rPr>
        <w:t>Declaração de inidoneidade para licitar e contratar</w:t>
      </w:r>
      <w:r w:rsidRPr="00FB6E14">
        <w:rPr>
          <w:rFonts w:ascii="Calibri Light" w:eastAsia="Arial" w:hAnsi="Calibri Light" w:cs="Calibri Light"/>
        </w:rPr>
        <w:t xml:space="preserve">, quando praticadas as condutas descritas nas alíneas “e”, “f”, “g” e “h” do subitem acima deste Contrato, bem </w:t>
      </w:r>
      <w:r w:rsidRPr="00FB6E14">
        <w:rPr>
          <w:rFonts w:ascii="Calibri Light" w:eastAsia="Arial" w:hAnsi="Calibri Light" w:cs="Calibri Light"/>
        </w:rPr>
        <w:lastRenderedPageBreak/>
        <w:t>como nas alíneas “b”, “c” e “d”, que justifiquem a imposição de penalidade mais grave (</w:t>
      </w:r>
      <w:hyperlink r:id="rId37" w:anchor="art156§5" w:history="1">
        <w:r w:rsidRPr="00FB6E14">
          <w:rPr>
            <w:rStyle w:val="Hyperlink"/>
            <w:rFonts w:ascii="Calibri Light" w:eastAsia="Arial" w:hAnsi="Calibri Light" w:cs="Calibri Light"/>
          </w:rPr>
          <w:t>art. 156, §5º, da Lei nº 14.133, de 2021</w:t>
        </w:r>
      </w:hyperlink>
      <w:r w:rsidRPr="00FB6E14">
        <w:rPr>
          <w:rFonts w:ascii="Calibri Light" w:eastAsia="Arial" w:hAnsi="Calibri Light" w:cs="Calibri Light"/>
        </w:rPr>
        <w:t>).</w:t>
      </w:r>
    </w:p>
    <w:p w14:paraId="24A49089" w14:textId="77777777" w:rsidR="00B00F6F" w:rsidRPr="00FB6E14" w:rsidRDefault="00B00F6F" w:rsidP="00260EBC">
      <w:pPr>
        <w:numPr>
          <w:ilvl w:val="2"/>
          <w:numId w:val="14"/>
        </w:numPr>
        <w:suppressAutoHyphens/>
        <w:spacing w:before="120" w:afterLines="120" w:after="288" w:line="312" w:lineRule="auto"/>
        <w:ind w:left="924" w:firstLine="851"/>
        <w:contextualSpacing/>
        <w:jc w:val="both"/>
        <w:rPr>
          <w:rFonts w:ascii="Calibri Light" w:eastAsia="Arial" w:hAnsi="Calibri Light" w:cs="Calibri Light"/>
        </w:rPr>
      </w:pPr>
      <w:r w:rsidRPr="00FB6E14">
        <w:rPr>
          <w:rFonts w:ascii="Calibri Light" w:eastAsia="Arial" w:hAnsi="Calibri Light" w:cs="Calibri Light"/>
          <w:b/>
          <w:bCs/>
        </w:rPr>
        <w:t>Multa:</w:t>
      </w:r>
    </w:p>
    <w:p w14:paraId="5849A1B9" w14:textId="77777777" w:rsidR="00B00F6F" w:rsidRPr="00FB6E14" w:rsidRDefault="00B00F6F" w:rsidP="002A6BBA">
      <w:pPr>
        <w:numPr>
          <w:ilvl w:val="3"/>
          <w:numId w:val="14"/>
        </w:numPr>
        <w:suppressAutoHyphens/>
        <w:spacing w:before="120" w:afterLines="120" w:after="288" w:line="312" w:lineRule="auto"/>
        <w:ind w:left="924" w:firstLine="709"/>
        <w:contextualSpacing/>
        <w:jc w:val="both"/>
        <w:rPr>
          <w:rFonts w:ascii="Calibri Light" w:eastAsia="Arial" w:hAnsi="Calibri Light" w:cs="Calibri Light"/>
        </w:rPr>
      </w:pPr>
      <w:proofErr w:type="gramStart"/>
      <w:r w:rsidRPr="00FB6E14">
        <w:rPr>
          <w:rFonts w:ascii="Calibri Light" w:eastAsia="Arial" w:hAnsi="Calibri Light" w:cs="Calibri Light"/>
        </w:rPr>
        <w:t>moratória</w:t>
      </w:r>
      <w:proofErr w:type="gramEnd"/>
      <w:r w:rsidRPr="00FB6E14">
        <w:rPr>
          <w:rFonts w:ascii="Calibri Light" w:eastAsia="Arial" w:hAnsi="Calibri Light" w:cs="Calibri Light"/>
        </w:rPr>
        <w:t xml:space="preserve"> de </w:t>
      </w:r>
      <w:r w:rsidRPr="00FB6E14">
        <w:rPr>
          <w:rFonts w:ascii="Calibri Light" w:eastAsia="Arial" w:hAnsi="Calibri Light" w:cs="Calibri Light"/>
          <w:color w:val="FF0000"/>
        </w:rPr>
        <w:t>.....</w:t>
      </w:r>
      <w:r w:rsidRPr="00FB6E14">
        <w:rPr>
          <w:rFonts w:ascii="Calibri Light" w:eastAsia="Arial" w:hAnsi="Calibri Light" w:cs="Calibri Light"/>
        </w:rPr>
        <w:t>% (</w:t>
      </w:r>
      <w:r w:rsidRPr="00FB6E14">
        <w:rPr>
          <w:rFonts w:ascii="Calibri Light" w:eastAsia="Arial" w:hAnsi="Calibri Light" w:cs="Calibri Light"/>
          <w:color w:val="FF0000"/>
        </w:rPr>
        <w:t>.....</w:t>
      </w:r>
      <w:r w:rsidRPr="00FB6E14">
        <w:rPr>
          <w:rFonts w:ascii="Calibri Light" w:eastAsia="Arial" w:hAnsi="Calibri Light" w:cs="Calibri Light"/>
        </w:rPr>
        <w:t xml:space="preserve"> </w:t>
      </w:r>
      <w:proofErr w:type="gramStart"/>
      <w:r w:rsidRPr="00FB6E14">
        <w:rPr>
          <w:rFonts w:ascii="Calibri Light" w:eastAsia="Arial" w:hAnsi="Calibri Light" w:cs="Calibri Light"/>
        </w:rPr>
        <w:t>por</w:t>
      </w:r>
      <w:proofErr w:type="gramEnd"/>
      <w:r w:rsidRPr="00FB6E14">
        <w:rPr>
          <w:rFonts w:ascii="Calibri Light" w:eastAsia="Arial" w:hAnsi="Calibri Light" w:cs="Calibri Light"/>
        </w:rPr>
        <w:t xml:space="preserve"> cento) por dia de atraso injustificado sobre o valor da parcela inadimplida, até o limite de </w:t>
      </w:r>
      <w:r w:rsidRPr="00FB6E14">
        <w:rPr>
          <w:rFonts w:ascii="Calibri Light" w:eastAsia="Arial" w:hAnsi="Calibri Light" w:cs="Calibri Light"/>
          <w:color w:val="FF0000"/>
        </w:rPr>
        <w:t>...... (.......)</w:t>
      </w:r>
      <w:r w:rsidRPr="00FB6E14">
        <w:rPr>
          <w:rFonts w:ascii="Calibri Light" w:eastAsia="Arial" w:hAnsi="Calibri Light" w:cs="Calibri Light"/>
        </w:rPr>
        <w:t xml:space="preserve"> dias;</w:t>
      </w:r>
    </w:p>
    <w:p w14:paraId="1BCE1AC3" w14:textId="77777777" w:rsidR="00B00F6F" w:rsidRPr="00FB6E14" w:rsidRDefault="00B00F6F" w:rsidP="002A6BBA">
      <w:pPr>
        <w:numPr>
          <w:ilvl w:val="3"/>
          <w:numId w:val="14"/>
        </w:numPr>
        <w:suppressAutoHyphens/>
        <w:spacing w:before="120" w:afterLines="120" w:after="288" w:line="312" w:lineRule="auto"/>
        <w:ind w:left="924" w:firstLine="709"/>
        <w:contextualSpacing/>
        <w:jc w:val="both"/>
        <w:rPr>
          <w:rFonts w:ascii="Calibri Light" w:eastAsia="Arial" w:hAnsi="Calibri Light" w:cs="Calibri Light"/>
          <w:i/>
          <w:iCs/>
          <w:color w:val="FF0000"/>
        </w:rPr>
      </w:pPr>
      <w:proofErr w:type="gramStart"/>
      <w:r w:rsidRPr="00FB6E14">
        <w:rPr>
          <w:rFonts w:ascii="Calibri Light" w:eastAsia="Arial" w:hAnsi="Calibri Light" w:cs="Calibri Light"/>
          <w:i/>
          <w:iCs/>
          <w:color w:val="FF0000"/>
        </w:rPr>
        <w:t>moratória</w:t>
      </w:r>
      <w:proofErr w:type="gramEnd"/>
      <w:r w:rsidRPr="00FB6E14">
        <w:rPr>
          <w:rFonts w:ascii="Calibri Light" w:eastAsia="Arial" w:hAnsi="Calibri Light" w:cs="Calibri Light"/>
          <w:i/>
          <w:iCs/>
          <w:color w:val="FF0000"/>
        </w:rPr>
        <w:t xml:space="preserve"> de .....% (..... </w:t>
      </w:r>
      <w:proofErr w:type="gramStart"/>
      <w:r w:rsidRPr="00FB6E14">
        <w:rPr>
          <w:rFonts w:ascii="Calibri Light" w:eastAsia="Arial" w:hAnsi="Calibri Light" w:cs="Calibri Light"/>
          <w:i/>
          <w:iCs/>
          <w:color w:val="FF0000"/>
        </w:rPr>
        <w:t>por</w:t>
      </w:r>
      <w:proofErr w:type="gramEnd"/>
      <w:r w:rsidRPr="00FB6E14">
        <w:rPr>
          <w:rFonts w:ascii="Calibri Light" w:eastAsia="Arial" w:hAnsi="Calibri Light" w:cs="Calibri Light"/>
          <w:i/>
          <w:iCs/>
          <w:color w:val="FF0000"/>
        </w:rPr>
        <w:t xml:space="preserve"> cento) por dia de atraso injustificado sobre o valor total do contrato, até o máximo de .....% (.... </w:t>
      </w:r>
      <w:proofErr w:type="gramStart"/>
      <w:r w:rsidRPr="00FB6E14">
        <w:rPr>
          <w:rFonts w:ascii="Calibri Light" w:eastAsia="Arial" w:hAnsi="Calibri Light" w:cs="Calibri Light"/>
          <w:i/>
          <w:iCs/>
          <w:color w:val="FF0000"/>
        </w:rPr>
        <w:t>por</w:t>
      </w:r>
      <w:proofErr w:type="gramEnd"/>
      <w:r w:rsidRPr="00FB6E14">
        <w:rPr>
          <w:rFonts w:ascii="Calibri Light" w:eastAsia="Arial" w:hAnsi="Calibri Light" w:cs="Calibri Light"/>
          <w:i/>
          <w:iCs/>
          <w:color w:val="FF0000"/>
        </w:rPr>
        <w:t xml:space="preserve"> cento), pela inobservância do prazo fixado para apresentação, suplementação ou reposição da garantia. </w:t>
      </w:r>
    </w:p>
    <w:p w14:paraId="4CE57B8A" w14:textId="77777777" w:rsidR="00B00F6F" w:rsidRPr="00FB6E14" w:rsidRDefault="00B00F6F" w:rsidP="002A6BBA">
      <w:pPr>
        <w:numPr>
          <w:ilvl w:val="7"/>
          <w:numId w:val="14"/>
        </w:numPr>
        <w:suppressAutoHyphens/>
        <w:spacing w:before="120" w:afterLines="120" w:after="288" w:line="312" w:lineRule="auto"/>
        <w:ind w:left="2268" w:firstLine="142"/>
        <w:contextualSpacing/>
        <w:jc w:val="both"/>
        <w:rPr>
          <w:rFonts w:ascii="Calibri Light" w:eastAsia="Arial" w:hAnsi="Calibri Light" w:cs="Calibri Light"/>
          <w:i/>
          <w:iCs/>
          <w:color w:val="FF0000"/>
        </w:rPr>
      </w:pPr>
      <w:r w:rsidRPr="00FB6E14">
        <w:rPr>
          <w:rFonts w:ascii="Calibri Light" w:eastAsia="Arial" w:hAnsi="Calibri Light" w:cs="Calibri Light"/>
          <w:i/>
          <w:iCs/>
          <w:color w:val="FF0000"/>
        </w:rPr>
        <w:t xml:space="preserve">O atraso superior a XXXXXX dias autoriza a Administração a promover a extinção do contrato por descumprimento ou cumprimento irregular de suas cláusulas, conforme dispõe o </w:t>
      </w:r>
      <w:hyperlink r:id="rId38" w:anchor="art137" w:history="1">
        <w:r w:rsidRPr="00FB6E14">
          <w:rPr>
            <w:rStyle w:val="Hyperlink"/>
            <w:rFonts w:ascii="Calibri Light" w:eastAsia="Arial" w:hAnsi="Calibri Light" w:cs="Calibri Light"/>
            <w:i/>
            <w:iCs/>
          </w:rPr>
          <w:t>inciso I do art. 137 da Lei n. 14.133, de 2021</w:t>
        </w:r>
      </w:hyperlink>
      <w:r w:rsidRPr="00FB6E14">
        <w:rPr>
          <w:rFonts w:ascii="Calibri Light" w:eastAsia="Arial" w:hAnsi="Calibri Light" w:cs="Calibri Light"/>
          <w:i/>
          <w:iCs/>
          <w:color w:val="FF0000"/>
        </w:rPr>
        <w:t xml:space="preserve">. </w:t>
      </w:r>
    </w:p>
    <w:p w14:paraId="1AC128AA" w14:textId="77777777" w:rsidR="00B00F6F" w:rsidRPr="00FB6E14" w:rsidRDefault="00B00F6F" w:rsidP="002A6BBA">
      <w:pPr>
        <w:numPr>
          <w:ilvl w:val="3"/>
          <w:numId w:val="14"/>
        </w:numPr>
        <w:suppressAutoHyphens/>
        <w:spacing w:before="120" w:afterLines="120" w:after="288" w:line="312" w:lineRule="auto"/>
        <w:ind w:left="924" w:firstLine="709"/>
        <w:contextualSpacing/>
        <w:jc w:val="both"/>
        <w:rPr>
          <w:rFonts w:ascii="Calibri Light" w:eastAsia="Arial" w:hAnsi="Calibri Light" w:cs="Calibri Light"/>
        </w:rPr>
      </w:pPr>
      <w:r w:rsidRPr="00FB6E14">
        <w:rPr>
          <w:rFonts w:ascii="Calibri Light" w:eastAsia="Arial" w:hAnsi="Calibri Light" w:cs="Calibri Light"/>
        </w:rPr>
        <w:t>Compensatória, para as infrações descritas nas alíneas “e” a “h” do subitem 12.1, de</w:t>
      </w:r>
      <w:proofErr w:type="gramStart"/>
      <w:r w:rsidRPr="00FB6E14">
        <w:rPr>
          <w:rFonts w:ascii="Calibri Light" w:eastAsia="Arial" w:hAnsi="Calibri Light" w:cs="Calibri Light"/>
        </w:rPr>
        <w:t xml:space="preserve"> ....</w:t>
      </w:r>
      <w:proofErr w:type="gramEnd"/>
      <w:r w:rsidRPr="00FB6E14">
        <w:rPr>
          <w:rFonts w:ascii="Calibri Light" w:eastAsia="Arial" w:hAnsi="Calibri Light" w:cs="Calibri Light"/>
        </w:rPr>
        <w:t>% a ...% do valor do Contrato.</w:t>
      </w:r>
    </w:p>
    <w:p w14:paraId="7F41B8D4" w14:textId="77777777" w:rsidR="00B00F6F" w:rsidRPr="00FB6E14" w:rsidRDefault="00B00F6F" w:rsidP="002A6BBA">
      <w:pPr>
        <w:numPr>
          <w:ilvl w:val="3"/>
          <w:numId w:val="14"/>
        </w:numPr>
        <w:suppressAutoHyphens/>
        <w:spacing w:before="120" w:afterLines="120" w:after="288" w:line="312" w:lineRule="auto"/>
        <w:ind w:left="924" w:firstLine="709"/>
        <w:contextualSpacing/>
        <w:jc w:val="both"/>
        <w:rPr>
          <w:rFonts w:ascii="Calibri Light" w:eastAsia="Arial" w:hAnsi="Calibri Light" w:cs="Calibri Light"/>
        </w:rPr>
      </w:pPr>
      <w:r w:rsidRPr="00FB6E14">
        <w:rPr>
          <w:rFonts w:ascii="Calibri Light" w:eastAsia="Arial" w:hAnsi="Calibri Light" w:cs="Calibri Light"/>
        </w:rPr>
        <w:t>Compensatória, para a inexecução total contrato prevista na alínea “c” do subitem 12.1, a multa será de</w:t>
      </w:r>
      <w:proofErr w:type="gramStart"/>
      <w:r w:rsidRPr="00FB6E14">
        <w:rPr>
          <w:rFonts w:ascii="Calibri Light" w:eastAsia="Arial" w:hAnsi="Calibri Light" w:cs="Calibri Light"/>
        </w:rPr>
        <w:t xml:space="preserve"> ....</w:t>
      </w:r>
      <w:proofErr w:type="gramEnd"/>
      <w:r w:rsidRPr="00FB6E14">
        <w:rPr>
          <w:rFonts w:ascii="Calibri Light" w:eastAsia="Arial" w:hAnsi="Calibri Light" w:cs="Calibri Light"/>
        </w:rPr>
        <w:t xml:space="preserve">% a ...%  do valor do Contrato. </w:t>
      </w:r>
    </w:p>
    <w:p w14:paraId="175C8A44" w14:textId="77777777" w:rsidR="00B00F6F" w:rsidRPr="00FB6E14" w:rsidRDefault="00B00F6F" w:rsidP="002A6BBA">
      <w:pPr>
        <w:numPr>
          <w:ilvl w:val="3"/>
          <w:numId w:val="14"/>
        </w:numPr>
        <w:suppressAutoHyphens/>
        <w:spacing w:before="120" w:afterLines="120" w:after="288" w:line="312" w:lineRule="auto"/>
        <w:ind w:left="924" w:firstLine="709"/>
        <w:contextualSpacing/>
        <w:jc w:val="both"/>
        <w:rPr>
          <w:rFonts w:ascii="Calibri Light" w:eastAsia="Arial" w:hAnsi="Calibri Light" w:cs="Calibri Light"/>
        </w:rPr>
      </w:pPr>
      <w:r w:rsidRPr="00FB6E14">
        <w:rPr>
          <w:rFonts w:ascii="Calibri Light" w:eastAsia="Arial" w:hAnsi="Calibri Light" w:cs="Calibri Light"/>
        </w:rPr>
        <w:t>Para infração descrita na alínea “b” do subitem 12.1, a multa será de</w:t>
      </w:r>
      <w:proofErr w:type="gramStart"/>
      <w:r w:rsidRPr="00FB6E14">
        <w:rPr>
          <w:rFonts w:ascii="Calibri Light" w:eastAsia="Arial" w:hAnsi="Calibri Light" w:cs="Calibri Light"/>
        </w:rPr>
        <w:t xml:space="preserve"> ....</w:t>
      </w:r>
      <w:proofErr w:type="gramEnd"/>
      <w:r w:rsidRPr="00FB6E14">
        <w:rPr>
          <w:rFonts w:ascii="Calibri Light" w:eastAsia="Arial" w:hAnsi="Calibri Light" w:cs="Calibri Light"/>
        </w:rPr>
        <w:t>% a ...%  do valor do Contrato.</w:t>
      </w:r>
    </w:p>
    <w:p w14:paraId="5430FFE2" w14:textId="77777777" w:rsidR="00B00F6F" w:rsidRPr="00FB6E14" w:rsidRDefault="00B00F6F" w:rsidP="002A6BBA">
      <w:pPr>
        <w:numPr>
          <w:ilvl w:val="3"/>
          <w:numId w:val="14"/>
        </w:numPr>
        <w:suppressAutoHyphens/>
        <w:spacing w:before="120" w:afterLines="120" w:after="288" w:line="312" w:lineRule="auto"/>
        <w:ind w:left="924" w:firstLine="709"/>
        <w:contextualSpacing/>
        <w:jc w:val="both"/>
        <w:rPr>
          <w:rFonts w:ascii="Calibri Light" w:eastAsia="Arial" w:hAnsi="Calibri Light" w:cs="Calibri Light"/>
        </w:rPr>
      </w:pPr>
      <w:r w:rsidRPr="00FB6E14">
        <w:rPr>
          <w:rFonts w:ascii="Calibri Light" w:eastAsia="Arial" w:hAnsi="Calibri Light" w:cs="Calibri Light"/>
        </w:rPr>
        <w:t>Para infrações descritas na alínea “d” do subitem 12.1, a multa será de</w:t>
      </w:r>
      <w:proofErr w:type="gramStart"/>
      <w:r w:rsidRPr="00FB6E14">
        <w:rPr>
          <w:rFonts w:ascii="Calibri Light" w:eastAsia="Arial" w:hAnsi="Calibri Light" w:cs="Calibri Light"/>
        </w:rPr>
        <w:t xml:space="preserve"> ....</w:t>
      </w:r>
      <w:proofErr w:type="gramEnd"/>
      <w:r w:rsidRPr="00FB6E14">
        <w:rPr>
          <w:rFonts w:ascii="Calibri Light" w:eastAsia="Arial" w:hAnsi="Calibri Light" w:cs="Calibri Light"/>
        </w:rPr>
        <w:t>% a ...%  do valor do Contrato.</w:t>
      </w:r>
    </w:p>
    <w:p w14:paraId="76D56F3E" w14:textId="77777777" w:rsidR="00B00F6F" w:rsidRPr="00FB6E14" w:rsidRDefault="00B00F6F" w:rsidP="002A6BBA">
      <w:pPr>
        <w:numPr>
          <w:ilvl w:val="3"/>
          <w:numId w:val="14"/>
        </w:numPr>
        <w:suppressAutoHyphens/>
        <w:spacing w:before="120" w:afterLines="120" w:after="288" w:line="312" w:lineRule="auto"/>
        <w:ind w:left="924" w:firstLine="709"/>
        <w:contextualSpacing/>
        <w:jc w:val="both"/>
        <w:rPr>
          <w:rFonts w:ascii="Calibri Light" w:eastAsia="Arial" w:hAnsi="Calibri Light" w:cs="Calibri Light"/>
        </w:rPr>
      </w:pPr>
      <w:r w:rsidRPr="00FB6E14">
        <w:rPr>
          <w:rFonts w:ascii="Calibri Light" w:eastAsia="Arial" w:hAnsi="Calibri Light" w:cs="Calibri Light"/>
        </w:rPr>
        <w:t>Para a infração descrita na alínea “a” do subitem 12.1, a multa será de</w:t>
      </w:r>
      <w:proofErr w:type="gramStart"/>
      <w:r w:rsidRPr="00FB6E14">
        <w:rPr>
          <w:rFonts w:ascii="Calibri Light" w:eastAsia="Arial" w:hAnsi="Calibri Light" w:cs="Calibri Light"/>
        </w:rPr>
        <w:t xml:space="preserve"> ....</w:t>
      </w:r>
      <w:proofErr w:type="gramEnd"/>
      <w:r w:rsidRPr="00FB6E14">
        <w:rPr>
          <w:rFonts w:ascii="Calibri Light" w:eastAsia="Arial" w:hAnsi="Calibri Light" w:cs="Calibri Light"/>
        </w:rPr>
        <w:t>% a ...% do valor do Contrato, ressalvadas as seguintes infrações:</w:t>
      </w:r>
    </w:p>
    <w:p w14:paraId="46E51348" w14:textId="02C4842E" w:rsidR="00AC1E14" w:rsidRPr="00FB6E14" w:rsidRDefault="00B00F6F" w:rsidP="002A6BBA">
      <w:pPr>
        <w:suppressAutoHyphens/>
        <w:spacing w:before="120" w:afterLines="120" w:after="288" w:line="312" w:lineRule="auto"/>
        <w:ind w:left="1633"/>
        <w:contextualSpacing/>
        <w:jc w:val="both"/>
        <w:rPr>
          <w:rFonts w:ascii="Calibri Light" w:eastAsia="Arial" w:hAnsi="Calibri Light" w:cs="Calibri Light"/>
          <w:i/>
          <w:color w:val="FF0000"/>
        </w:rPr>
      </w:pPr>
      <w:r w:rsidRPr="00FB6E14">
        <w:rPr>
          <w:rFonts w:ascii="Calibri Light" w:eastAsia="Arial" w:hAnsi="Calibri Light" w:cs="Calibri Light"/>
          <w:i/>
          <w:color w:val="FF0000"/>
        </w:rPr>
        <w:t>[INDICAR ITENS ESPECÍFICOS DE INEXECUÇÃO PARCIAL QUE JUSTIFIQUEM PENA DIVERSA</w:t>
      </w:r>
      <w:r w:rsidR="00AC1E14" w:rsidRPr="00FB6E14">
        <w:rPr>
          <w:rFonts w:ascii="Calibri Light" w:eastAsia="Arial" w:hAnsi="Calibri Light" w:cs="Calibri Light"/>
          <w:i/>
          <w:color w:val="FF0000"/>
        </w:rPr>
        <w:t>]</w:t>
      </w:r>
    </w:p>
    <w:p w14:paraId="72D5F98A"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A aplicação das sanções previstas neste Contrato não exclui, em hipótese alguma, a obrigação de reparação integral do dano causado ao Contratante (</w:t>
      </w:r>
      <w:hyperlink r:id="rId39" w:anchor="art156§9" w:history="1">
        <w:r w:rsidRPr="00FB6E14">
          <w:rPr>
            <w:rStyle w:val="Hyperlink"/>
            <w:rFonts w:ascii="Calibri Light" w:hAnsi="Calibri Light" w:cs="Calibri Light"/>
            <w:sz w:val="24"/>
            <w:szCs w:val="24"/>
          </w:rPr>
          <w:t>art. 156, §9º, da Lei nº 14.133, de 2021</w:t>
        </w:r>
      </w:hyperlink>
      <w:r w:rsidRPr="00FB6E14">
        <w:rPr>
          <w:rFonts w:ascii="Calibri Light" w:hAnsi="Calibri Light" w:cs="Calibri Light"/>
          <w:sz w:val="24"/>
          <w:szCs w:val="24"/>
        </w:rPr>
        <w:t>)</w:t>
      </w:r>
    </w:p>
    <w:p w14:paraId="15D31135"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Todas as sanções previstas neste Contrato poderão ser aplicadas cumulativamente com a multa (</w:t>
      </w:r>
      <w:hyperlink r:id="rId40" w:anchor="art156§7" w:history="1">
        <w:r w:rsidRPr="00FB6E14">
          <w:rPr>
            <w:rStyle w:val="Hyperlink"/>
            <w:rFonts w:ascii="Calibri Light" w:hAnsi="Calibri Light" w:cs="Calibri Light"/>
            <w:sz w:val="24"/>
            <w:szCs w:val="24"/>
          </w:rPr>
          <w:t>art. 156, §7º, da Lei nº 14.133, de 2021</w:t>
        </w:r>
      </w:hyperlink>
      <w:r w:rsidRPr="00FB6E14">
        <w:rPr>
          <w:rFonts w:ascii="Calibri Light" w:hAnsi="Calibri Light" w:cs="Calibri Light"/>
          <w:sz w:val="24"/>
          <w:szCs w:val="24"/>
        </w:rPr>
        <w:t>).</w:t>
      </w:r>
    </w:p>
    <w:p w14:paraId="5D47CB49" w14:textId="77777777" w:rsidR="00B00F6F" w:rsidRPr="00FB6E14" w:rsidRDefault="00B00F6F" w:rsidP="008A3272">
      <w:pPr>
        <w:pStyle w:val="Nivel3"/>
        <w:numPr>
          <w:ilvl w:val="2"/>
          <w:numId w:val="9"/>
        </w:numPr>
        <w:spacing w:afterLines="120" w:after="288" w:line="312" w:lineRule="auto"/>
        <w:ind w:left="170" w:firstLine="709"/>
        <w:rPr>
          <w:rFonts w:ascii="Calibri Light" w:hAnsi="Calibri Light" w:cs="Calibri Light"/>
          <w:sz w:val="24"/>
          <w:szCs w:val="24"/>
        </w:rPr>
      </w:pPr>
      <w:r w:rsidRPr="00FB6E14">
        <w:rPr>
          <w:rFonts w:ascii="Calibri Light" w:hAnsi="Calibri Light" w:cs="Calibri Light"/>
          <w:sz w:val="24"/>
          <w:szCs w:val="24"/>
        </w:rPr>
        <w:t>Antes da aplicação da multa será facultada a defesa do interessado no prazo de 15 (quinze) dias úteis, contado da data de sua intimação (</w:t>
      </w:r>
      <w:hyperlink r:id="rId41" w:anchor="art157" w:history="1">
        <w:r w:rsidRPr="00FB6E14">
          <w:rPr>
            <w:rStyle w:val="Hyperlink"/>
            <w:rFonts w:ascii="Calibri Light" w:hAnsi="Calibri Light" w:cs="Calibri Light"/>
            <w:sz w:val="24"/>
            <w:szCs w:val="24"/>
          </w:rPr>
          <w:t>art. 157, da Lei nº 14.133, de 2021</w:t>
        </w:r>
      </w:hyperlink>
      <w:r w:rsidRPr="00FB6E14">
        <w:rPr>
          <w:rFonts w:ascii="Calibri Light" w:hAnsi="Calibri Light" w:cs="Calibri Light"/>
          <w:sz w:val="24"/>
          <w:szCs w:val="24"/>
        </w:rPr>
        <w:t>)</w:t>
      </w:r>
    </w:p>
    <w:p w14:paraId="264E8FBB" w14:textId="77777777" w:rsidR="00B00F6F" w:rsidRPr="00FB6E14" w:rsidRDefault="00B00F6F" w:rsidP="008A3272">
      <w:pPr>
        <w:pStyle w:val="Nivel3"/>
        <w:numPr>
          <w:ilvl w:val="2"/>
          <w:numId w:val="9"/>
        </w:numPr>
        <w:spacing w:afterLines="120" w:after="288" w:line="312" w:lineRule="auto"/>
        <w:ind w:left="170" w:firstLine="709"/>
        <w:rPr>
          <w:rFonts w:ascii="Calibri Light" w:hAnsi="Calibri Light" w:cs="Calibri Light"/>
          <w:sz w:val="24"/>
          <w:szCs w:val="24"/>
        </w:rPr>
      </w:pPr>
      <w:r w:rsidRPr="00FB6E14">
        <w:rPr>
          <w:rFonts w:ascii="Calibri Light" w:hAnsi="Calibri Light" w:cs="Calibri Light"/>
          <w:sz w:val="24"/>
          <w:szCs w:val="24"/>
        </w:rPr>
        <w:lastRenderedPageBreak/>
        <w:t>Se a multa aplicada e as indenizações cabíveis forem superiores ao valor do pagamento eventualmente devido pelo Contratante ao Contratado, além da perda desse valor, a diferença será descontada da garantia prestada ou será cobrada judicialmente (</w:t>
      </w:r>
      <w:hyperlink r:id="rId42" w:anchor="art156§8" w:history="1">
        <w:r w:rsidRPr="00FB6E14">
          <w:rPr>
            <w:rStyle w:val="Hyperlink"/>
            <w:rFonts w:ascii="Calibri Light" w:hAnsi="Calibri Light" w:cs="Calibri Light"/>
            <w:sz w:val="24"/>
            <w:szCs w:val="24"/>
          </w:rPr>
          <w:t>art. 156, §8º, da Lei nº 14.133, de 2021</w:t>
        </w:r>
      </w:hyperlink>
      <w:r w:rsidRPr="00FB6E14">
        <w:rPr>
          <w:rFonts w:ascii="Calibri Light" w:hAnsi="Calibri Light" w:cs="Calibri Light"/>
          <w:sz w:val="24"/>
          <w:szCs w:val="24"/>
        </w:rPr>
        <w:t>).</w:t>
      </w:r>
    </w:p>
    <w:p w14:paraId="2EECB51A" w14:textId="77777777" w:rsidR="00B00F6F" w:rsidRPr="00FB6E14" w:rsidRDefault="00B00F6F" w:rsidP="008A3272">
      <w:pPr>
        <w:pStyle w:val="Nivel3"/>
        <w:numPr>
          <w:ilvl w:val="2"/>
          <w:numId w:val="9"/>
        </w:numPr>
        <w:spacing w:afterLines="120" w:after="288" w:line="312" w:lineRule="auto"/>
        <w:ind w:left="170" w:firstLine="709"/>
        <w:rPr>
          <w:rFonts w:ascii="Calibri Light" w:hAnsi="Calibri Light" w:cs="Calibri Light"/>
          <w:sz w:val="24"/>
          <w:szCs w:val="24"/>
        </w:rPr>
      </w:pPr>
      <w:r w:rsidRPr="00FB6E14">
        <w:rPr>
          <w:rFonts w:ascii="Calibri Light" w:hAnsi="Calibri Light" w:cs="Calibri Light"/>
          <w:sz w:val="24"/>
          <w:szCs w:val="24"/>
        </w:rPr>
        <w:t xml:space="preserve">Previamente ao encaminhamento à cobrança judicial, a multa poderá ser recolhida administrativamente no prazo máximo de </w:t>
      </w:r>
      <w:r w:rsidRPr="00FB6E14">
        <w:rPr>
          <w:rFonts w:ascii="Calibri Light" w:hAnsi="Calibri Light" w:cs="Calibri Light"/>
          <w:i/>
          <w:iCs/>
          <w:color w:val="FF0000"/>
          <w:sz w:val="24"/>
          <w:szCs w:val="24"/>
        </w:rPr>
        <w:t xml:space="preserve">XX (XXXX) </w:t>
      </w:r>
      <w:r w:rsidRPr="00FB6E14">
        <w:rPr>
          <w:rFonts w:ascii="Calibri Light" w:hAnsi="Calibri Light" w:cs="Calibri Light"/>
          <w:sz w:val="24"/>
          <w:szCs w:val="24"/>
        </w:rPr>
        <w:t>dias, a contar da data do recebimento da comunicação enviada pela autoridade competente.</w:t>
      </w:r>
      <w:bookmarkStart w:id="5" w:name="_Hlk78351618"/>
      <w:bookmarkEnd w:id="5"/>
    </w:p>
    <w:p w14:paraId="49EC7AD0"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 xml:space="preserve">A aplicação das sanções realizar-se-á em processo administrativo que assegure o contraditório e a ampla defesa ao Contratado, observando-se o procedimento previsto no </w:t>
      </w:r>
      <w:r w:rsidRPr="00FB6E14">
        <w:rPr>
          <w:rFonts w:ascii="Calibri Light" w:hAnsi="Calibri Light" w:cs="Calibri Light"/>
          <w:b/>
          <w:bCs/>
          <w:sz w:val="24"/>
          <w:szCs w:val="24"/>
        </w:rPr>
        <w:t xml:space="preserve">caput </w:t>
      </w:r>
      <w:r w:rsidRPr="00FB6E14">
        <w:rPr>
          <w:rFonts w:ascii="Calibri Light" w:hAnsi="Calibri Light" w:cs="Calibri Light"/>
          <w:sz w:val="24"/>
          <w:szCs w:val="24"/>
        </w:rPr>
        <w:t xml:space="preserve">e parágrafos do </w:t>
      </w:r>
      <w:hyperlink r:id="rId43" w:anchor="art158" w:history="1">
        <w:r w:rsidRPr="00FB6E14">
          <w:rPr>
            <w:rStyle w:val="Hyperlink"/>
            <w:rFonts w:ascii="Calibri Light" w:hAnsi="Calibri Light" w:cs="Calibri Light"/>
            <w:sz w:val="24"/>
            <w:szCs w:val="24"/>
          </w:rPr>
          <w:t>art. 158 da Lei nº 14.133, de 2021</w:t>
        </w:r>
      </w:hyperlink>
      <w:r w:rsidRPr="00FB6E14">
        <w:rPr>
          <w:rFonts w:ascii="Calibri Light" w:hAnsi="Calibri Light" w:cs="Calibri Light"/>
          <w:sz w:val="24"/>
          <w:szCs w:val="24"/>
        </w:rPr>
        <w:t>, para as penalidades de impedimento de licitar e contratar e de declaração de inidoneidade para licitar ou contratar.</w:t>
      </w:r>
    </w:p>
    <w:p w14:paraId="10306BA3"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Na aplicação das sanções serão considerados (</w:t>
      </w:r>
      <w:hyperlink r:id="rId44" w:anchor="art156§1" w:history="1">
        <w:r w:rsidRPr="00FB6E14">
          <w:rPr>
            <w:rStyle w:val="Hyperlink"/>
            <w:rFonts w:ascii="Calibri Light" w:hAnsi="Calibri Light" w:cs="Calibri Light"/>
            <w:sz w:val="24"/>
            <w:szCs w:val="24"/>
          </w:rPr>
          <w:t>art. 156, §1º, da Lei nº 14.133, de 2021</w:t>
        </w:r>
      </w:hyperlink>
      <w:r w:rsidRPr="00FB6E14">
        <w:rPr>
          <w:rFonts w:ascii="Calibri Light" w:hAnsi="Calibri Light" w:cs="Calibri Light"/>
          <w:sz w:val="24"/>
          <w:szCs w:val="24"/>
        </w:rPr>
        <w:t>):</w:t>
      </w:r>
    </w:p>
    <w:p w14:paraId="2C9DF92C" w14:textId="77777777" w:rsidR="00B00F6F" w:rsidRPr="00FB6E14" w:rsidRDefault="00B00F6F" w:rsidP="00260EBC">
      <w:pPr>
        <w:numPr>
          <w:ilvl w:val="0"/>
          <w:numId w:val="10"/>
        </w:numPr>
        <w:suppressAutoHyphens/>
        <w:spacing w:before="120" w:afterLines="120" w:after="288" w:line="312" w:lineRule="auto"/>
        <w:ind w:left="924" w:firstLine="851"/>
        <w:contextualSpacing/>
        <w:jc w:val="both"/>
        <w:rPr>
          <w:rFonts w:ascii="Calibri Light" w:eastAsia="Arial" w:hAnsi="Calibri Light" w:cs="Calibri Light"/>
        </w:rPr>
      </w:pPr>
      <w:proofErr w:type="gramStart"/>
      <w:r w:rsidRPr="00FB6E14">
        <w:rPr>
          <w:rFonts w:ascii="Calibri Light" w:eastAsia="Arial" w:hAnsi="Calibri Light" w:cs="Calibri Light"/>
        </w:rPr>
        <w:t>a</w:t>
      </w:r>
      <w:proofErr w:type="gramEnd"/>
      <w:r w:rsidRPr="00FB6E14">
        <w:rPr>
          <w:rFonts w:ascii="Calibri Light" w:eastAsia="Arial" w:hAnsi="Calibri Light" w:cs="Calibri Light"/>
        </w:rPr>
        <w:t xml:space="preserve"> natureza e a gravidade da infração cometida;</w:t>
      </w:r>
    </w:p>
    <w:p w14:paraId="436CE639" w14:textId="77777777" w:rsidR="00B00F6F" w:rsidRPr="00FB6E14" w:rsidRDefault="00B00F6F" w:rsidP="00260EBC">
      <w:pPr>
        <w:numPr>
          <w:ilvl w:val="0"/>
          <w:numId w:val="10"/>
        </w:numPr>
        <w:suppressAutoHyphens/>
        <w:spacing w:before="120" w:afterLines="120" w:after="288" w:line="312" w:lineRule="auto"/>
        <w:ind w:left="924" w:firstLine="851"/>
        <w:contextualSpacing/>
        <w:jc w:val="both"/>
        <w:rPr>
          <w:rFonts w:ascii="Calibri Light" w:eastAsia="Arial" w:hAnsi="Calibri Light" w:cs="Calibri Light"/>
        </w:rPr>
      </w:pPr>
      <w:proofErr w:type="gramStart"/>
      <w:r w:rsidRPr="00FB6E14">
        <w:rPr>
          <w:rFonts w:ascii="Calibri Light" w:eastAsia="Arial" w:hAnsi="Calibri Light" w:cs="Calibri Light"/>
        </w:rPr>
        <w:t>as</w:t>
      </w:r>
      <w:proofErr w:type="gramEnd"/>
      <w:r w:rsidRPr="00FB6E14">
        <w:rPr>
          <w:rFonts w:ascii="Calibri Light" w:eastAsia="Arial" w:hAnsi="Calibri Light" w:cs="Calibri Light"/>
        </w:rPr>
        <w:t xml:space="preserve"> peculiaridades do caso concreto;</w:t>
      </w:r>
    </w:p>
    <w:p w14:paraId="43C8FF5C" w14:textId="77777777" w:rsidR="00B00F6F" w:rsidRPr="00FB6E14" w:rsidRDefault="00B00F6F" w:rsidP="00260EBC">
      <w:pPr>
        <w:numPr>
          <w:ilvl w:val="0"/>
          <w:numId w:val="10"/>
        </w:numPr>
        <w:suppressAutoHyphens/>
        <w:spacing w:before="120" w:afterLines="120" w:after="288" w:line="312" w:lineRule="auto"/>
        <w:ind w:left="924" w:firstLine="851"/>
        <w:contextualSpacing/>
        <w:jc w:val="both"/>
        <w:rPr>
          <w:rFonts w:ascii="Calibri Light" w:eastAsia="Arial" w:hAnsi="Calibri Light" w:cs="Calibri Light"/>
        </w:rPr>
      </w:pPr>
      <w:proofErr w:type="gramStart"/>
      <w:r w:rsidRPr="00FB6E14">
        <w:rPr>
          <w:rFonts w:ascii="Calibri Light" w:eastAsia="Arial" w:hAnsi="Calibri Light" w:cs="Calibri Light"/>
        </w:rPr>
        <w:t>as</w:t>
      </w:r>
      <w:proofErr w:type="gramEnd"/>
      <w:r w:rsidRPr="00FB6E14">
        <w:rPr>
          <w:rFonts w:ascii="Calibri Light" w:eastAsia="Arial" w:hAnsi="Calibri Light" w:cs="Calibri Light"/>
        </w:rPr>
        <w:t xml:space="preserve"> circunstâncias agravantes ou atenuantes;</w:t>
      </w:r>
    </w:p>
    <w:p w14:paraId="10F9406B" w14:textId="77777777" w:rsidR="00B00F6F" w:rsidRPr="00FB6E14" w:rsidRDefault="00B00F6F" w:rsidP="00260EBC">
      <w:pPr>
        <w:numPr>
          <w:ilvl w:val="0"/>
          <w:numId w:val="10"/>
        </w:numPr>
        <w:suppressAutoHyphens/>
        <w:spacing w:before="120" w:afterLines="120" w:after="288" w:line="312" w:lineRule="auto"/>
        <w:ind w:left="924" w:firstLine="851"/>
        <w:contextualSpacing/>
        <w:jc w:val="both"/>
        <w:rPr>
          <w:rFonts w:ascii="Calibri Light" w:eastAsia="Arial" w:hAnsi="Calibri Light" w:cs="Calibri Light"/>
        </w:rPr>
      </w:pPr>
      <w:proofErr w:type="gramStart"/>
      <w:r w:rsidRPr="00FB6E14">
        <w:rPr>
          <w:rFonts w:ascii="Calibri Light" w:eastAsia="Arial" w:hAnsi="Calibri Light" w:cs="Calibri Light"/>
        </w:rPr>
        <w:t>os</w:t>
      </w:r>
      <w:proofErr w:type="gramEnd"/>
      <w:r w:rsidRPr="00FB6E14">
        <w:rPr>
          <w:rFonts w:ascii="Calibri Light" w:eastAsia="Arial" w:hAnsi="Calibri Light" w:cs="Calibri Light"/>
        </w:rPr>
        <w:t xml:space="preserve"> danos que dela provierem para o Contratante;</w:t>
      </w:r>
    </w:p>
    <w:p w14:paraId="45291419" w14:textId="77777777" w:rsidR="00B00F6F" w:rsidRPr="00FB6E14" w:rsidRDefault="00B00F6F" w:rsidP="00260EBC">
      <w:pPr>
        <w:numPr>
          <w:ilvl w:val="0"/>
          <w:numId w:val="10"/>
        </w:numPr>
        <w:suppressAutoHyphens/>
        <w:spacing w:before="120" w:afterLines="120" w:after="288" w:line="312" w:lineRule="auto"/>
        <w:ind w:left="924" w:firstLine="851"/>
        <w:contextualSpacing/>
        <w:jc w:val="both"/>
        <w:rPr>
          <w:rFonts w:ascii="Calibri Light" w:eastAsia="Arial" w:hAnsi="Calibri Light" w:cs="Calibri Light"/>
        </w:rPr>
      </w:pPr>
      <w:proofErr w:type="gramStart"/>
      <w:r w:rsidRPr="00FB6E14">
        <w:rPr>
          <w:rFonts w:ascii="Calibri Light" w:eastAsia="Arial" w:hAnsi="Calibri Light" w:cs="Calibri Light"/>
        </w:rPr>
        <w:t>a</w:t>
      </w:r>
      <w:proofErr w:type="gramEnd"/>
      <w:r w:rsidRPr="00FB6E14">
        <w:rPr>
          <w:rFonts w:ascii="Calibri Light" w:eastAsia="Arial" w:hAnsi="Calibri Light" w:cs="Calibri Light"/>
        </w:rPr>
        <w:t xml:space="preserve"> implantação ou o aperfeiçoamento de programa de integridade, conforme normas e orientações dos órgãos de controle.</w:t>
      </w:r>
    </w:p>
    <w:p w14:paraId="53F4EB02" w14:textId="0E11BE4D"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 xml:space="preserve">Os atos previstos como infrações administrativas na </w:t>
      </w:r>
      <w:hyperlink r:id="rId45" w:history="1">
        <w:r w:rsidRPr="00FB6E14">
          <w:rPr>
            <w:rStyle w:val="Hyperlink"/>
            <w:rFonts w:ascii="Calibri Light" w:hAnsi="Calibri Light" w:cs="Calibri Light"/>
            <w:sz w:val="24"/>
            <w:szCs w:val="24"/>
          </w:rPr>
          <w:t>Lei nº 14.133, de 2021</w:t>
        </w:r>
      </w:hyperlink>
      <w:r w:rsidRPr="00FB6E14">
        <w:rPr>
          <w:rFonts w:ascii="Calibri Light" w:hAnsi="Calibri Light" w:cs="Calibri Light"/>
          <w:sz w:val="24"/>
          <w:szCs w:val="24"/>
        </w:rPr>
        <w:t xml:space="preserve">, ou em outras leis de licitações e contratos da Administração Pública que também sejam tipificados como atos lesivos </w:t>
      </w:r>
      <w:hyperlink r:id="rId46" w:history="1">
        <w:r w:rsidRPr="00FB6E14">
          <w:rPr>
            <w:rStyle w:val="Hyperlink"/>
            <w:rFonts w:ascii="Calibri Light" w:hAnsi="Calibri Light" w:cs="Calibri Light"/>
            <w:sz w:val="24"/>
            <w:szCs w:val="24"/>
          </w:rPr>
          <w:t>na Lei nº 12.846,</w:t>
        </w:r>
        <w:r w:rsidR="0012298F" w:rsidRPr="00FB6E14">
          <w:rPr>
            <w:rStyle w:val="Hyperlink"/>
            <w:rFonts w:ascii="Calibri Light" w:hAnsi="Calibri Light" w:cs="Calibri Light"/>
            <w:sz w:val="24"/>
            <w:szCs w:val="24"/>
          </w:rPr>
          <w:t xml:space="preserve"> </w:t>
        </w:r>
        <w:r w:rsidRPr="00FB6E14">
          <w:rPr>
            <w:rStyle w:val="Hyperlink"/>
            <w:rFonts w:ascii="Calibri Light" w:hAnsi="Calibri Light" w:cs="Calibri Light"/>
            <w:sz w:val="24"/>
            <w:szCs w:val="24"/>
          </w:rPr>
          <w:t>de 2013</w:t>
        </w:r>
      </w:hyperlink>
      <w:r w:rsidRPr="00FB6E14">
        <w:rPr>
          <w:rFonts w:ascii="Calibri Light" w:hAnsi="Calibri Light" w:cs="Calibri Light"/>
          <w:sz w:val="24"/>
          <w:szCs w:val="24"/>
        </w:rPr>
        <w:t xml:space="preserve">, serão apurados e julgados conjuntamente, nos mesmos autos, observados o rito procedimental e autoridade competente definidos na referida </w:t>
      </w:r>
      <w:hyperlink r:id="rId47" w:anchor="art159" w:history="1">
        <w:r w:rsidRPr="00FB6E14">
          <w:rPr>
            <w:rStyle w:val="Hyperlink"/>
            <w:rFonts w:ascii="Calibri Light" w:hAnsi="Calibri Light" w:cs="Calibri Light"/>
            <w:sz w:val="24"/>
            <w:szCs w:val="24"/>
          </w:rPr>
          <w:t>Lei (art. 159</w:t>
        </w:r>
      </w:hyperlink>
      <w:r w:rsidRPr="00FB6E14">
        <w:rPr>
          <w:rFonts w:ascii="Calibri Light" w:hAnsi="Calibri Light" w:cs="Calibri Light"/>
          <w:sz w:val="24"/>
          <w:szCs w:val="24"/>
        </w:rPr>
        <w:t>).</w:t>
      </w:r>
    </w:p>
    <w:p w14:paraId="75E88317"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i/>
          <w:iCs/>
          <w:sz w:val="24"/>
          <w:szCs w:val="24"/>
        </w:rPr>
      </w:pPr>
      <w:r w:rsidRPr="00FB6E14">
        <w:rPr>
          <w:rFonts w:ascii="Calibri Light" w:hAnsi="Calibri Light" w:cs="Calibri Light"/>
          <w:sz w:val="24"/>
          <w:szCs w:val="24"/>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w:t>
      </w:r>
      <w:r w:rsidRPr="00FB6E14">
        <w:rPr>
          <w:rFonts w:ascii="Calibri Light" w:hAnsi="Calibri Light" w:cs="Calibri Light"/>
          <w:sz w:val="24"/>
          <w:szCs w:val="24"/>
        </w:rPr>
        <w:lastRenderedPageBreak/>
        <w:t>ou controle, de fato ou de direito, com o Contratado, observados, em todos os casos, o contraditório, a ampla defesa e a obrigatoriedade de análise jurídica prévia (</w:t>
      </w:r>
      <w:hyperlink r:id="rId48" w:anchor="art160" w:history="1">
        <w:r w:rsidRPr="00FB6E14">
          <w:rPr>
            <w:rStyle w:val="Hyperlink"/>
            <w:rFonts w:ascii="Calibri Light" w:hAnsi="Calibri Light" w:cs="Calibri Light"/>
            <w:sz w:val="24"/>
            <w:szCs w:val="24"/>
          </w:rPr>
          <w:t>art. 160, da Lei nº 14.133, de 2021</w:t>
        </w:r>
      </w:hyperlink>
      <w:r w:rsidRPr="00FB6E14">
        <w:rPr>
          <w:rFonts w:ascii="Calibri Light" w:hAnsi="Calibri Light" w:cs="Calibri Light"/>
          <w:sz w:val="24"/>
          <w:szCs w:val="24"/>
        </w:rPr>
        <w:t>)</w:t>
      </w:r>
    </w:p>
    <w:p w14:paraId="73FA019D" w14:textId="292666E8"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i/>
          <w:iCs/>
          <w:sz w:val="24"/>
          <w:szCs w:val="24"/>
        </w:rPr>
      </w:pPr>
      <w:r w:rsidRPr="00FB6E14">
        <w:rPr>
          <w:rFonts w:ascii="Calibri Light" w:hAnsi="Calibri Light" w:cs="Calibri Light"/>
          <w:sz w:val="24"/>
          <w:szCs w:val="24"/>
        </w:rPr>
        <w:t xml:space="preserve"> O Contratante deverá, no prazo máximo 15 (quinze) dias úteis, contado da data de aplicação da sanção, informar e manter atualizados os dados relativos às sanções por ela aplicadas, para fins de publicidade no </w:t>
      </w:r>
      <w:hyperlink r:id="rId49" w:history="1">
        <w:r w:rsidRPr="00FB6E14">
          <w:rPr>
            <w:rStyle w:val="Hyperlink"/>
            <w:rFonts w:ascii="Calibri Light" w:hAnsi="Calibri Light" w:cs="Calibri Light"/>
            <w:sz w:val="24"/>
            <w:szCs w:val="24"/>
          </w:rPr>
          <w:t>Cadastro Nacional de Empresas Inidôneas e Suspensas (</w:t>
        </w:r>
        <w:proofErr w:type="spellStart"/>
        <w:r w:rsidRPr="00FB6E14">
          <w:rPr>
            <w:rStyle w:val="Hyperlink"/>
            <w:rFonts w:ascii="Calibri Light" w:hAnsi="Calibri Light" w:cs="Calibri Light"/>
            <w:sz w:val="24"/>
            <w:szCs w:val="24"/>
          </w:rPr>
          <w:t>Ceis</w:t>
        </w:r>
        <w:proofErr w:type="spellEnd"/>
        <w:r w:rsidRPr="00FB6E14">
          <w:rPr>
            <w:rStyle w:val="Hyperlink"/>
            <w:rFonts w:ascii="Calibri Light" w:hAnsi="Calibri Light" w:cs="Calibri Light"/>
            <w:sz w:val="24"/>
            <w:szCs w:val="24"/>
          </w:rPr>
          <w:t>)</w:t>
        </w:r>
      </w:hyperlink>
      <w:r w:rsidRPr="00FB6E14">
        <w:rPr>
          <w:rFonts w:ascii="Calibri Light" w:hAnsi="Calibri Light" w:cs="Calibri Light"/>
          <w:sz w:val="24"/>
          <w:szCs w:val="24"/>
        </w:rPr>
        <w:t xml:space="preserve"> e no Cadastro Nacional de Empresas Punidas (</w:t>
      </w:r>
      <w:proofErr w:type="spellStart"/>
      <w:r w:rsidRPr="00FB6E14">
        <w:rPr>
          <w:rFonts w:ascii="Calibri Light" w:hAnsi="Calibri Light" w:cs="Calibri Light"/>
          <w:sz w:val="24"/>
          <w:szCs w:val="24"/>
        </w:rPr>
        <w:t>Cnep</w:t>
      </w:r>
      <w:proofErr w:type="spellEnd"/>
      <w:r w:rsidRPr="00FB6E14">
        <w:rPr>
          <w:rFonts w:ascii="Calibri Light" w:hAnsi="Calibri Light" w:cs="Calibri Light"/>
          <w:sz w:val="24"/>
          <w:szCs w:val="24"/>
        </w:rPr>
        <w:t>), instituídos no âmbito do Poder Executivo Federal. (</w:t>
      </w:r>
      <w:hyperlink r:id="rId50" w:anchor="art161" w:history="1">
        <w:r w:rsidRPr="00FB6E14">
          <w:rPr>
            <w:rStyle w:val="Hyperlink"/>
            <w:rFonts w:ascii="Calibri Light" w:hAnsi="Calibri Light" w:cs="Calibri Light"/>
            <w:sz w:val="24"/>
            <w:szCs w:val="24"/>
          </w:rPr>
          <w:t>Art. 161, da Lei nº 14.133, de 2021</w:t>
        </w:r>
      </w:hyperlink>
      <w:r w:rsidRPr="00FB6E14">
        <w:rPr>
          <w:rFonts w:ascii="Calibri Light" w:hAnsi="Calibri Light" w:cs="Calibri Light"/>
          <w:sz w:val="24"/>
          <w:szCs w:val="24"/>
        </w:rPr>
        <w:t>)</w:t>
      </w:r>
    </w:p>
    <w:p w14:paraId="591CD267"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i/>
          <w:iCs/>
          <w:sz w:val="24"/>
          <w:szCs w:val="24"/>
        </w:rPr>
      </w:pPr>
      <w:r w:rsidRPr="00FB6E14">
        <w:rPr>
          <w:rFonts w:ascii="Calibri Light" w:hAnsi="Calibri Light" w:cs="Calibri Light"/>
          <w:sz w:val="24"/>
          <w:szCs w:val="24"/>
        </w:rPr>
        <w:t xml:space="preserve">As sanções de impedimento de licitar e contratar e declaração de inidoneidade para licitar ou contratar são passíveis de reabilitação na forma do </w:t>
      </w:r>
      <w:hyperlink r:id="rId51" w:anchor="art163" w:history="1">
        <w:r w:rsidRPr="00FB6E14">
          <w:rPr>
            <w:rStyle w:val="Hyperlink"/>
            <w:rFonts w:ascii="Calibri Light" w:hAnsi="Calibri Light" w:cs="Calibri Light"/>
            <w:sz w:val="24"/>
            <w:szCs w:val="24"/>
          </w:rPr>
          <w:t>art. 163 da Lei nº 14.133/21.</w:t>
        </w:r>
      </w:hyperlink>
    </w:p>
    <w:p w14:paraId="41C0A8B0"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hyperlink r:id="rId52" w:history="1">
        <w:r w:rsidRPr="00FB6E14">
          <w:rPr>
            <w:rStyle w:val="Hyperlink"/>
            <w:rFonts w:ascii="Calibri Light" w:hAnsi="Calibri Light" w:cs="Calibri Light"/>
            <w:sz w:val="24"/>
            <w:szCs w:val="24"/>
          </w:rPr>
          <w:t>Instrução Normativa SEGES/ME nº 26, de 13 de abril de 2022</w:t>
        </w:r>
      </w:hyperlink>
      <w:r w:rsidRPr="00FB6E14">
        <w:rPr>
          <w:rFonts w:ascii="Calibri Light" w:hAnsi="Calibri Light" w:cs="Calibri Light"/>
          <w:sz w:val="24"/>
          <w:szCs w:val="24"/>
        </w:rPr>
        <w:t xml:space="preserve">. </w:t>
      </w:r>
    </w:p>
    <w:p w14:paraId="171437AA" w14:textId="3E55A84D" w:rsidR="00B00F6F" w:rsidRPr="00FB6E14" w:rsidRDefault="00B00F6F" w:rsidP="008A3272">
      <w:pPr>
        <w:pStyle w:val="Nivel01"/>
        <w:numPr>
          <w:ilvl w:val="0"/>
          <w:numId w:val="9"/>
        </w:numPr>
        <w:spacing w:before="120" w:afterLines="120" w:after="288" w:line="312" w:lineRule="auto"/>
        <w:ind w:left="0" w:firstLine="0"/>
        <w:rPr>
          <w:rFonts w:ascii="Calibri Light" w:hAnsi="Calibri Light" w:cs="Calibri Light"/>
          <w:color w:val="FFFFFF" w:themeColor="background1"/>
          <w:sz w:val="24"/>
          <w:szCs w:val="24"/>
        </w:rPr>
      </w:pPr>
      <w:r w:rsidRPr="00FB6E14">
        <w:rPr>
          <w:rFonts w:ascii="Calibri Light" w:hAnsi="Calibri Light" w:cs="Calibri Light"/>
          <w:sz w:val="24"/>
          <w:szCs w:val="24"/>
        </w:rPr>
        <w:t>C</w:t>
      </w:r>
      <w:r w:rsidR="00D01AD1" w:rsidRPr="00FB6E14">
        <w:rPr>
          <w:rFonts w:ascii="Calibri Light" w:hAnsi="Calibri Light" w:cs="Calibri Light"/>
          <w:sz w:val="24"/>
          <w:szCs w:val="24"/>
        </w:rPr>
        <w:t xml:space="preserve">LÁUSULA DÉCIMA SEGUNDA </w:t>
      </w:r>
      <w:r w:rsidRPr="00FB6E14">
        <w:rPr>
          <w:rFonts w:ascii="Calibri Light" w:hAnsi="Calibri Light" w:cs="Calibri Light"/>
          <w:sz w:val="24"/>
          <w:szCs w:val="24"/>
        </w:rPr>
        <w:t>– DA EXTINÇÃO CONTRATUAL (</w:t>
      </w:r>
      <w:hyperlink r:id="rId53" w:anchor="art92" w:history="1">
        <w:r w:rsidRPr="00FB6E14">
          <w:rPr>
            <w:rStyle w:val="Hyperlink"/>
            <w:rFonts w:ascii="Calibri Light" w:hAnsi="Calibri Light" w:cs="Calibri Light"/>
            <w:sz w:val="24"/>
            <w:szCs w:val="24"/>
          </w:rPr>
          <w:t>art. 92, XIX</w:t>
        </w:r>
      </w:hyperlink>
      <w:r w:rsidRPr="00FB6E14">
        <w:rPr>
          <w:rFonts w:ascii="Calibri Light" w:hAnsi="Calibri Light" w:cs="Calibri Light"/>
          <w:sz w:val="24"/>
          <w:szCs w:val="24"/>
        </w:rPr>
        <w:t>)</w:t>
      </w:r>
    </w:p>
    <w:p w14:paraId="7DA8326C"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color w:val="auto"/>
          <w:sz w:val="24"/>
          <w:szCs w:val="24"/>
        </w:rPr>
      </w:pPr>
      <w:r w:rsidRPr="00FB6E14">
        <w:rPr>
          <w:rFonts w:ascii="Calibri Light" w:hAnsi="Calibri Light" w:cs="Calibri Light"/>
          <w:i/>
          <w:color w:val="auto"/>
          <w:sz w:val="24"/>
          <w:szCs w:val="24"/>
        </w:rPr>
        <w:t>O contrato se extingue quando cumpridas as obrigações de ambas as partes, ainda que isso ocorra antes do prazo estipulado para tanto.</w:t>
      </w:r>
    </w:p>
    <w:p w14:paraId="38A345E2"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color w:val="auto"/>
          <w:sz w:val="24"/>
          <w:szCs w:val="24"/>
        </w:rPr>
      </w:pPr>
      <w:r w:rsidRPr="00FB6E14">
        <w:rPr>
          <w:rFonts w:ascii="Calibri Light" w:hAnsi="Calibri Light" w:cs="Calibri Light"/>
          <w:i/>
          <w:color w:val="auto"/>
          <w:sz w:val="24"/>
          <w:szCs w:val="24"/>
        </w:rPr>
        <w:t>Se as obrigações não forem cumpridas no prazo estipulado, a vigência ficará prorrogada até a conclusão do objeto, caso em que deverá a Administração providenciar a readequação do cronograma fixado para o contrato.</w:t>
      </w:r>
    </w:p>
    <w:p w14:paraId="6ABCB143"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color w:val="auto"/>
          <w:sz w:val="24"/>
          <w:szCs w:val="24"/>
        </w:rPr>
      </w:pPr>
      <w:r w:rsidRPr="00FB6E14">
        <w:rPr>
          <w:rFonts w:ascii="Calibri Light" w:hAnsi="Calibri Light" w:cs="Calibri Light"/>
          <w:i/>
          <w:color w:val="auto"/>
          <w:sz w:val="24"/>
          <w:szCs w:val="24"/>
        </w:rPr>
        <w:t>Quando a não conclusão do contrato referida no item anterior decorrer de culpa do contratado:</w:t>
      </w:r>
    </w:p>
    <w:p w14:paraId="63E94016" w14:textId="37838915" w:rsidR="00B00F6F" w:rsidRPr="00FB6E14" w:rsidRDefault="00D01AD1" w:rsidP="00422014">
      <w:pPr>
        <w:pStyle w:val="PargrafodaLista"/>
        <w:numPr>
          <w:ilvl w:val="0"/>
          <w:numId w:val="11"/>
        </w:numPr>
        <w:suppressAutoHyphens/>
        <w:spacing w:before="120" w:afterLines="120" w:after="288" w:line="312" w:lineRule="auto"/>
        <w:ind w:left="284" w:firstLine="709"/>
        <w:jc w:val="both"/>
        <w:rPr>
          <w:rFonts w:ascii="Calibri Light" w:eastAsia="Arial" w:hAnsi="Calibri Light" w:cs="Calibri Light"/>
          <w:i/>
          <w:iCs/>
        </w:rPr>
      </w:pPr>
      <w:r w:rsidRPr="00FB6E14">
        <w:rPr>
          <w:rFonts w:ascii="Calibri Light" w:eastAsia="Arial" w:hAnsi="Calibri Light" w:cs="Calibri Light"/>
          <w:i/>
          <w:iCs/>
        </w:rPr>
        <w:t>Ficará</w:t>
      </w:r>
      <w:r w:rsidR="00B00F6F" w:rsidRPr="00FB6E14">
        <w:rPr>
          <w:rFonts w:ascii="Calibri Light" w:eastAsia="Arial" w:hAnsi="Calibri Light" w:cs="Calibri Light"/>
          <w:i/>
          <w:iCs/>
        </w:rPr>
        <w:t xml:space="preserve"> ele constituído em mora, sendo-lhe aplicáveis as respectivas sanções administrativas;</w:t>
      </w:r>
      <w:r w:rsidR="00422014" w:rsidRPr="00FB6E14">
        <w:rPr>
          <w:rFonts w:ascii="Calibri Light" w:eastAsia="Arial" w:hAnsi="Calibri Light" w:cs="Calibri Light"/>
          <w:i/>
          <w:iCs/>
        </w:rPr>
        <w:t xml:space="preserve"> </w:t>
      </w:r>
      <w:r w:rsidR="00B00F6F" w:rsidRPr="00FB6E14">
        <w:rPr>
          <w:rFonts w:ascii="Calibri Light" w:eastAsia="Arial" w:hAnsi="Calibri Light" w:cs="Calibri Light"/>
          <w:i/>
          <w:iCs/>
        </w:rPr>
        <w:t>e</w:t>
      </w:r>
    </w:p>
    <w:p w14:paraId="064C89A7" w14:textId="374E371F" w:rsidR="00B00F6F" w:rsidRPr="00FB6E14" w:rsidRDefault="00D01AD1" w:rsidP="00422014">
      <w:pPr>
        <w:pStyle w:val="PargrafodaLista"/>
        <w:numPr>
          <w:ilvl w:val="0"/>
          <w:numId w:val="11"/>
        </w:numPr>
        <w:suppressAutoHyphens/>
        <w:spacing w:before="120" w:afterLines="120" w:after="288" w:line="312" w:lineRule="auto"/>
        <w:ind w:left="284" w:firstLine="709"/>
        <w:jc w:val="both"/>
        <w:rPr>
          <w:rFonts w:ascii="Calibri Light" w:eastAsia="Arial" w:hAnsi="Calibri Light" w:cs="Calibri Light"/>
          <w:i/>
          <w:iCs/>
        </w:rPr>
      </w:pPr>
      <w:r w:rsidRPr="00FB6E14">
        <w:rPr>
          <w:rFonts w:ascii="Calibri Light" w:eastAsia="Arial" w:hAnsi="Calibri Light" w:cs="Calibri Light"/>
          <w:i/>
          <w:iCs/>
        </w:rPr>
        <w:t>Poderá</w:t>
      </w:r>
      <w:r w:rsidR="00B00F6F" w:rsidRPr="00FB6E14">
        <w:rPr>
          <w:rFonts w:ascii="Calibri Light" w:eastAsia="Arial" w:hAnsi="Calibri Light" w:cs="Calibri Light"/>
          <w:i/>
          <w:iCs/>
        </w:rPr>
        <w:t xml:space="preserve"> a Administração optar pela extinção do contrato e, nesse caso, adotará as medidas admitidas em lei para a continuidade da execução contratual.</w:t>
      </w:r>
    </w:p>
    <w:p w14:paraId="506DD3E0"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lastRenderedPageBreak/>
        <w:t xml:space="preserve">O contrato pode ser extinto antes de cumpridas as obrigações nele estipuladas, ou antes do prazo nele fixado, por algum dos motivos previstos no </w:t>
      </w:r>
      <w:hyperlink r:id="rId54" w:anchor="art137" w:history="1">
        <w:r w:rsidRPr="00FB6E14">
          <w:rPr>
            <w:rStyle w:val="Hyperlink"/>
            <w:rFonts w:ascii="Calibri Light" w:hAnsi="Calibri Light" w:cs="Calibri Light"/>
            <w:sz w:val="24"/>
            <w:szCs w:val="24"/>
          </w:rPr>
          <w:t>artigo 137 da Lei nº 14.133/21</w:t>
        </w:r>
      </w:hyperlink>
      <w:r w:rsidRPr="00FB6E14">
        <w:rPr>
          <w:rFonts w:ascii="Calibri Light" w:hAnsi="Calibri Light" w:cs="Calibri Light"/>
          <w:sz w:val="24"/>
          <w:szCs w:val="24"/>
        </w:rPr>
        <w:t xml:space="preserve">, bem como amigavelmente, </w:t>
      </w:r>
      <w:r w:rsidRPr="00FB6E14">
        <w:rPr>
          <w:rFonts w:ascii="Calibri Light" w:hAnsi="Calibri Light" w:cs="Calibri Light"/>
          <w:color w:val="000000" w:themeColor="text1"/>
          <w:sz w:val="24"/>
          <w:szCs w:val="24"/>
        </w:rPr>
        <w:t>assegurados o contraditório e a ampla defesa</w:t>
      </w:r>
      <w:r w:rsidRPr="00FB6E14">
        <w:rPr>
          <w:rFonts w:ascii="Calibri Light" w:hAnsi="Calibri Light" w:cs="Calibri Light"/>
          <w:sz w:val="24"/>
          <w:szCs w:val="24"/>
        </w:rPr>
        <w:t>.</w:t>
      </w:r>
    </w:p>
    <w:p w14:paraId="20662420" w14:textId="77777777" w:rsidR="00B00F6F" w:rsidRPr="00FB6E14" w:rsidRDefault="00B00F6F" w:rsidP="008A3272">
      <w:pPr>
        <w:pStyle w:val="Nivel3"/>
        <w:numPr>
          <w:ilvl w:val="2"/>
          <w:numId w:val="9"/>
        </w:numPr>
        <w:spacing w:afterLines="120" w:after="288" w:line="312" w:lineRule="auto"/>
        <w:ind w:left="170" w:firstLine="709"/>
        <w:rPr>
          <w:rFonts w:ascii="Calibri Light" w:hAnsi="Calibri Light" w:cs="Calibri Light"/>
          <w:sz w:val="24"/>
          <w:szCs w:val="24"/>
        </w:rPr>
      </w:pPr>
      <w:r w:rsidRPr="00FB6E14">
        <w:rPr>
          <w:rFonts w:ascii="Calibri Light" w:hAnsi="Calibri Light" w:cs="Calibri Light"/>
          <w:sz w:val="24"/>
          <w:szCs w:val="24"/>
        </w:rPr>
        <w:t xml:space="preserve">Nesta hipótese, aplicam-se também os </w:t>
      </w:r>
      <w:hyperlink r:id="rId55" w:anchor="art138" w:history="1">
        <w:r w:rsidRPr="00FB6E14">
          <w:rPr>
            <w:rStyle w:val="Hyperlink"/>
            <w:rFonts w:ascii="Calibri Light" w:hAnsi="Calibri Light" w:cs="Calibri Light"/>
            <w:sz w:val="24"/>
            <w:szCs w:val="24"/>
          </w:rPr>
          <w:t>artigos 138 e 139</w:t>
        </w:r>
      </w:hyperlink>
      <w:r w:rsidRPr="00FB6E14">
        <w:rPr>
          <w:rFonts w:ascii="Calibri Light" w:hAnsi="Calibri Light" w:cs="Calibri Light"/>
          <w:sz w:val="24"/>
          <w:szCs w:val="24"/>
        </w:rPr>
        <w:t xml:space="preserve"> da mesma Lei.</w:t>
      </w:r>
    </w:p>
    <w:p w14:paraId="09849ABF" w14:textId="77777777" w:rsidR="00B00F6F" w:rsidRPr="00FB6E14" w:rsidRDefault="00B00F6F" w:rsidP="008A3272">
      <w:pPr>
        <w:pStyle w:val="Nivel3"/>
        <w:numPr>
          <w:ilvl w:val="2"/>
          <w:numId w:val="9"/>
        </w:numPr>
        <w:spacing w:afterLines="120" w:after="288" w:line="312" w:lineRule="auto"/>
        <w:ind w:left="170" w:firstLine="709"/>
        <w:rPr>
          <w:rFonts w:ascii="Calibri Light" w:hAnsi="Calibri Light" w:cs="Calibri Light"/>
          <w:sz w:val="24"/>
          <w:szCs w:val="24"/>
        </w:rPr>
      </w:pPr>
      <w:r w:rsidRPr="00FB6E14">
        <w:rPr>
          <w:rFonts w:ascii="Calibri Light" w:hAnsi="Calibri Light" w:cs="Calibri Light"/>
          <w:sz w:val="24"/>
          <w:szCs w:val="24"/>
        </w:rPr>
        <w:t xml:space="preserve">A </w:t>
      </w:r>
      <w:r w:rsidRPr="00FB6E14">
        <w:rPr>
          <w:rFonts w:ascii="Calibri Light" w:hAnsi="Calibri Light" w:cs="Calibri Light"/>
          <w:color w:val="000000" w:themeColor="text1"/>
          <w:sz w:val="24"/>
          <w:szCs w:val="24"/>
        </w:rPr>
        <w:t>alteração social ou a modificação da finalidade ou da estrutura da empresa</w:t>
      </w:r>
      <w:r w:rsidRPr="00FB6E14">
        <w:rPr>
          <w:rFonts w:ascii="Calibri Light" w:hAnsi="Calibri Light" w:cs="Calibri Light"/>
          <w:sz w:val="24"/>
          <w:szCs w:val="24"/>
        </w:rPr>
        <w:t xml:space="preserve"> não ensejará a rescisão se não </w:t>
      </w:r>
      <w:r w:rsidRPr="00FB6E14">
        <w:rPr>
          <w:rFonts w:ascii="Calibri Light" w:hAnsi="Calibri Light" w:cs="Calibri Light"/>
          <w:color w:val="000000" w:themeColor="text1"/>
          <w:sz w:val="24"/>
          <w:szCs w:val="24"/>
        </w:rPr>
        <w:t>restringir sua capacidade de concluir o contrato.</w:t>
      </w:r>
    </w:p>
    <w:p w14:paraId="3F3150ED" w14:textId="77777777" w:rsidR="00B00F6F" w:rsidRPr="00FB6E14" w:rsidRDefault="00B00F6F" w:rsidP="008A3272">
      <w:pPr>
        <w:pStyle w:val="Nivel4"/>
        <w:numPr>
          <w:ilvl w:val="3"/>
          <w:numId w:val="9"/>
        </w:numPr>
        <w:spacing w:afterLines="120" w:after="288" w:line="312" w:lineRule="auto"/>
        <w:ind w:left="284" w:firstLine="709"/>
        <w:rPr>
          <w:rFonts w:ascii="Calibri Light" w:hAnsi="Calibri Light" w:cs="Calibri Light"/>
          <w:sz w:val="24"/>
          <w:szCs w:val="24"/>
        </w:rPr>
      </w:pPr>
      <w:r w:rsidRPr="00FB6E14">
        <w:rPr>
          <w:rFonts w:ascii="Calibri Light" w:hAnsi="Calibri Light" w:cs="Calibri Light"/>
          <w:color w:val="000000" w:themeColor="text1"/>
          <w:sz w:val="24"/>
          <w:szCs w:val="24"/>
        </w:rPr>
        <w:t xml:space="preserve">Se a operação </w:t>
      </w:r>
      <w:r w:rsidRPr="00FB6E14">
        <w:rPr>
          <w:rFonts w:ascii="Calibri Light" w:hAnsi="Calibri Light" w:cs="Calibri Light"/>
          <w:sz w:val="24"/>
          <w:szCs w:val="24"/>
        </w:rPr>
        <w:t>implicar mudança da pessoa jurídica contratada, deverá ser formalizado termo aditivo para alteração subjetiva.</w:t>
      </w:r>
    </w:p>
    <w:p w14:paraId="61FA6F22"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O termo de rescisão, sempre que possível, será precedido:</w:t>
      </w:r>
    </w:p>
    <w:p w14:paraId="5F865FCA" w14:textId="77777777" w:rsidR="00B00F6F" w:rsidRPr="00FB6E14" w:rsidRDefault="00B00F6F" w:rsidP="008A3272">
      <w:pPr>
        <w:pStyle w:val="Nivel3"/>
        <w:numPr>
          <w:ilvl w:val="2"/>
          <w:numId w:val="9"/>
        </w:numPr>
        <w:spacing w:afterLines="120" w:after="288" w:line="312" w:lineRule="auto"/>
        <w:ind w:left="170" w:firstLine="709"/>
        <w:rPr>
          <w:rFonts w:ascii="Calibri Light" w:hAnsi="Calibri Light" w:cs="Calibri Light"/>
          <w:sz w:val="24"/>
          <w:szCs w:val="24"/>
        </w:rPr>
      </w:pPr>
      <w:r w:rsidRPr="00FB6E14">
        <w:rPr>
          <w:rFonts w:ascii="Calibri Light" w:hAnsi="Calibri Light" w:cs="Calibri Light"/>
          <w:sz w:val="24"/>
          <w:szCs w:val="24"/>
        </w:rPr>
        <w:t>Balanço dos eventos contratuais já cumpridos ou parcialmente cumpridos;</w:t>
      </w:r>
    </w:p>
    <w:p w14:paraId="4115AC90" w14:textId="77777777" w:rsidR="00B00F6F" w:rsidRPr="00FB6E14" w:rsidRDefault="00B00F6F" w:rsidP="008A3272">
      <w:pPr>
        <w:pStyle w:val="Nivel3"/>
        <w:numPr>
          <w:ilvl w:val="2"/>
          <w:numId w:val="9"/>
        </w:numPr>
        <w:spacing w:afterLines="120" w:after="288" w:line="312" w:lineRule="auto"/>
        <w:ind w:left="170" w:firstLine="709"/>
        <w:rPr>
          <w:rFonts w:ascii="Calibri Light" w:hAnsi="Calibri Light" w:cs="Calibri Light"/>
          <w:sz w:val="24"/>
          <w:szCs w:val="24"/>
        </w:rPr>
      </w:pPr>
      <w:r w:rsidRPr="00FB6E14">
        <w:rPr>
          <w:rFonts w:ascii="Calibri Light" w:hAnsi="Calibri Light" w:cs="Calibri Light"/>
          <w:sz w:val="24"/>
          <w:szCs w:val="24"/>
        </w:rPr>
        <w:t>Relação dos pagamentos já efetuados e ainda devidos;</w:t>
      </w:r>
    </w:p>
    <w:p w14:paraId="7789E487" w14:textId="77777777" w:rsidR="00B00F6F" w:rsidRPr="00FB6E14" w:rsidRDefault="00B00F6F" w:rsidP="008A3272">
      <w:pPr>
        <w:pStyle w:val="Nivel3"/>
        <w:numPr>
          <w:ilvl w:val="2"/>
          <w:numId w:val="9"/>
        </w:numPr>
        <w:spacing w:afterLines="120" w:after="288" w:line="312" w:lineRule="auto"/>
        <w:ind w:left="170" w:firstLine="709"/>
        <w:rPr>
          <w:rFonts w:ascii="Calibri Light" w:hAnsi="Calibri Light" w:cs="Calibri Light"/>
          <w:sz w:val="24"/>
          <w:szCs w:val="24"/>
        </w:rPr>
      </w:pPr>
      <w:r w:rsidRPr="00FB6E14">
        <w:rPr>
          <w:rFonts w:ascii="Calibri Light" w:hAnsi="Calibri Light" w:cs="Calibri Light"/>
          <w:sz w:val="24"/>
          <w:szCs w:val="24"/>
        </w:rPr>
        <w:t>Indenizações e multas.</w:t>
      </w:r>
    </w:p>
    <w:p w14:paraId="0011158B"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A extinção do contrato não configura óbice para o reconhecimento do desequilíbrio econômico-financeiro, hipótese em que será concedida indenização por meio de termo indenizatório (</w:t>
      </w:r>
      <w:hyperlink r:id="rId56" w:anchor="art131" w:history="1">
        <w:r w:rsidRPr="00FB6E14">
          <w:rPr>
            <w:rStyle w:val="Hyperlink"/>
            <w:rFonts w:ascii="Calibri Light" w:hAnsi="Calibri Light" w:cs="Calibri Light"/>
            <w:sz w:val="24"/>
            <w:szCs w:val="24"/>
          </w:rPr>
          <w:t xml:space="preserve">art. 131, </w:t>
        </w:r>
        <w:r w:rsidRPr="00FB6E14">
          <w:rPr>
            <w:rStyle w:val="Hyperlink"/>
            <w:rFonts w:ascii="Calibri Light" w:hAnsi="Calibri Light" w:cs="Calibri Light"/>
            <w:i/>
            <w:iCs/>
            <w:sz w:val="24"/>
            <w:szCs w:val="24"/>
          </w:rPr>
          <w:t xml:space="preserve">caput, </w:t>
        </w:r>
        <w:r w:rsidRPr="00FB6E14">
          <w:rPr>
            <w:rStyle w:val="Hyperlink"/>
            <w:rFonts w:ascii="Calibri Light" w:hAnsi="Calibri Light" w:cs="Calibri Light"/>
            <w:sz w:val="24"/>
            <w:szCs w:val="24"/>
          </w:rPr>
          <w:t>da Lei n.º 14.133, de 2021).</w:t>
        </w:r>
      </w:hyperlink>
      <w:r w:rsidRPr="00FB6E14">
        <w:rPr>
          <w:rFonts w:ascii="Calibri Light" w:hAnsi="Calibri Light" w:cs="Calibri Light"/>
          <w:sz w:val="24"/>
          <w:szCs w:val="24"/>
        </w:rPr>
        <w:t xml:space="preserve"> </w:t>
      </w:r>
    </w:p>
    <w:p w14:paraId="2A742AC6" w14:textId="72FDCCE8" w:rsidR="00B00F6F" w:rsidRPr="00FB6E14" w:rsidRDefault="00D01AD1" w:rsidP="008A3272">
      <w:pPr>
        <w:pStyle w:val="Nivel01"/>
        <w:numPr>
          <w:ilvl w:val="0"/>
          <w:numId w:val="9"/>
        </w:numPr>
        <w:spacing w:before="120" w:afterLines="120" w:after="288" w:line="312" w:lineRule="auto"/>
        <w:ind w:left="0" w:firstLine="0"/>
        <w:rPr>
          <w:rFonts w:ascii="Calibri Light" w:hAnsi="Calibri Light" w:cs="Calibri Light"/>
          <w:color w:val="FFFFFF" w:themeColor="background1"/>
          <w:sz w:val="24"/>
          <w:szCs w:val="24"/>
        </w:rPr>
      </w:pPr>
      <w:r w:rsidRPr="00FB6E14">
        <w:rPr>
          <w:rFonts w:ascii="Calibri Light" w:hAnsi="Calibri Light" w:cs="Calibri Light"/>
          <w:sz w:val="24"/>
          <w:szCs w:val="24"/>
        </w:rPr>
        <w:t>13.</w:t>
      </w:r>
      <w:r w:rsidRPr="00FB6E14">
        <w:rPr>
          <w:rFonts w:ascii="Calibri Light" w:hAnsi="Calibri Light" w:cs="Calibri Light"/>
          <w:sz w:val="24"/>
          <w:szCs w:val="24"/>
        </w:rPr>
        <w:tab/>
        <w:t>CLÁUSULA DÉCIMA TERCEIRA</w:t>
      </w:r>
      <w:r w:rsidR="00B00F6F" w:rsidRPr="00FB6E14">
        <w:rPr>
          <w:rFonts w:ascii="Calibri Light" w:hAnsi="Calibri Light" w:cs="Calibri Light"/>
          <w:sz w:val="24"/>
          <w:szCs w:val="24"/>
        </w:rPr>
        <w:t xml:space="preserve"> – DOTAÇÃO ORÇAMENTÁRIA (</w:t>
      </w:r>
      <w:hyperlink r:id="rId57" w:anchor="art92" w:history="1">
        <w:r w:rsidR="00B00F6F" w:rsidRPr="00FB6E14">
          <w:rPr>
            <w:rStyle w:val="Hyperlink"/>
            <w:rFonts w:ascii="Calibri Light" w:hAnsi="Calibri Light" w:cs="Calibri Light"/>
            <w:sz w:val="24"/>
            <w:szCs w:val="24"/>
          </w:rPr>
          <w:t>art. 92, VIII</w:t>
        </w:r>
      </w:hyperlink>
      <w:r w:rsidR="00B00F6F" w:rsidRPr="00FB6E14">
        <w:rPr>
          <w:rFonts w:ascii="Calibri Light" w:hAnsi="Calibri Light" w:cs="Calibri Light"/>
          <w:sz w:val="24"/>
          <w:szCs w:val="24"/>
        </w:rPr>
        <w:t>)</w:t>
      </w:r>
    </w:p>
    <w:p w14:paraId="4599A707"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As despesas decorrentes da presente contratação correrão à conta de recursos específicos consignados no Orçamento Geral da União deste exercício, na dotação abaixo discriminada:</w:t>
      </w:r>
    </w:p>
    <w:p w14:paraId="32A98864" w14:textId="3A97F6B4" w:rsidR="00B00F6F" w:rsidRPr="00FB6E14" w:rsidRDefault="00B00F6F" w:rsidP="00260EBC">
      <w:pPr>
        <w:numPr>
          <w:ilvl w:val="1"/>
          <w:numId w:val="12"/>
        </w:numPr>
        <w:suppressAutoHyphens/>
        <w:spacing w:before="120" w:afterLines="120" w:after="288" w:line="312" w:lineRule="auto"/>
        <w:ind w:left="0" w:firstLine="1134"/>
        <w:jc w:val="both"/>
        <w:rPr>
          <w:rFonts w:ascii="Calibri Light" w:eastAsia="Arial" w:hAnsi="Calibri Light" w:cs="Calibri Light"/>
        </w:rPr>
      </w:pPr>
      <w:r w:rsidRPr="00FB6E14">
        <w:rPr>
          <w:rFonts w:ascii="Calibri Light" w:eastAsia="Arial" w:hAnsi="Calibri Light" w:cs="Calibri Light"/>
        </w:rPr>
        <w:t xml:space="preserve">Gestão/Unidade: </w:t>
      </w:r>
      <w:r w:rsidR="00D01AD1" w:rsidRPr="00FB6E14">
        <w:rPr>
          <w:rFonts w:ascii="Calibri Light" w:eastAsia="Arial" w:hAnsi="Calibri Light" w:cs="Calibri Light"/>
        </w:rPr>
        <w:t>Secretaria de Planejamento e Gestão</w:t>
      </w:r>
    </w:p>
    <w:p w14:paraId="2CE23DCB" w14:textId="0DAADDDD" w:rsidR="00B00F6F" w:rsidRPr="00FB6E14" w:rsidRDefault="00B00F6F" w:rsidP="00260EBC">
      <w:pPr>
        <w:numPr>
          <w:ilvl w:val="1"/>
          <w:numId w:val="12"/>
        </w:numPr>
        <w:suppressAutoHyphens/>
        <w:spacing w:before="120" w:afterLines="120" w:after="288" w:line="312" w:lineRule="auto"/>
        <w:ind w:left="0" w:firstLine="1134"/>
        <w:jc w:val="both"/>
        <w:rPr>
          <w:rFonts w:ascii="Calibri Light" w:eastAsia="Arial" w:hAnsi="Calibri Light" w:cs="Calibri Light"/>
        </w:rPr>
      </w:pPr>
      <w:r w:rsidRPr="00FB6E14">
        <w:rPr>
          <w:rFonts w:ascii="Calibri Light" w:eastAsia="Arial" w:hAnsi="Calibri Light" w:cs="Calibri Light"/>
        </w:rPr>
        <w:t xml:space="preserve">Fonte de Recursos:  </w:t>
      </w:r>
      <w:r w:rsidR="00D01AD1" w:rsidRPr="00FB6E14">
        <w:rPr>
          <w:rFonts w:ascii="Calibri Light" w:eastAsia="Arial" w:hAnsi="Calibri Light" w:cs="Calibri Light"/>
        </w:rPr>
        <w:t>01</w:t>
      </w:r>
    </w:p>
    <w:p w14:paraId="7E6969F0" w14:textId="77777777" w:rsidR="00B00F6F" w:rsidRPr="00FB6E14" w:rsidRDefault="00B00F6F" w:rsidP="00260EBC">
      <w:pPr>
        <w:numPr>
          <w:ilvl w:val="1"/>
          <w:numId w:val="12"/>
        </w:numPr>
        <w:suppressAutoHyphens/>
        <w:spacing w:before="120" w:afterLines="120" w:after="288" w:line="312" w:lineRule="auto"/>
        <w:ind w:left="0" w:firstLine="1134"/>
        <w:jc w:val="both"/>
        <w:rPr>
          <w:rFonts w:ascii="Calibri Light" w:eastAsia="Arial" w:hAnsi="Calibri Light" w:cs="Calibri Light"/>
        </w:rPr>
      </w:pPr>
      <w:r w:rsidRPr="00FB6E14">
        <w:rPr>
          <w:rFonts w:ascii="Calibri Light" w:eastAsia="Arial" w:hAnsi="Calibri Light" w:cs="Calibri Light"/>
        </w:rPr>
        <w:t xml:space="preserve">Programa de Trabalho: </w:t>
      </w:r>
    </w:p>
    <w:p w14:paraId="2D120A2F" w14:textId="77777777" w:rsidR="00B00F6F" w:rsidRPr="00FB6E14" w:rsidRDefault="00B00F6F" w:rsidP="00260EBC">
      <w:pPr>
        <w:numPr>
          <w:ilvl w:val="1"/>
          <w:numId w:val="12"/>
        </w:numPr>
        <w:suppressAutoHyphens/>
        <w:spacing w:before="120" w:afterLines="120" w:after="288" w:line="312" w:lineRule="auto"/>
        <w:ind w:left="0" w:firstLine="1134"/>
        <w:jc w:val="both"/>
        <w:rPr>
          <w:rFonts w:ascii="Calibri Light" w:eastAsia="Arial" w:hAnsi="Calibri Light" w:cs="Calibri Light"/>
        </w:rPr>
      </w:pPr>
      <w:r w:rsidRPr="00FB6E14">
        <w:rPr>
          <w:rFonts w:ascii="Calibri Light" w:eastAsia="Arial" w:hAnsi="Calibri Light" w:cs="Calibri Light"/>
        </w:rPr>
        <w:lastRenderedPageBreak/>
        <w:t xml:space="preserve">Elemento de Despesa: </w:t>
      </w:r>
    </w:p>
    <w:p w14:paraId="281D796E" w14:textId="77777777" w:rsidR="00B00F6F" w:rsidRPr="00FB6E14" w:rsidRDefault="00B00F6F" w:rsidP="00260EBC">
      <w:pPr>
        <w:numPr>
          <w:ilvl w:val="1"/>
          <w:numId w:val="12"/>
        </w:numPr>
        <w:suppressAutoHyphens/>
        <w:spacing w:before="120" w:afterLines="120" w:after="288" w:line="312" w:lineRule="auto"/>
        <w:ind w:left="0" w:firstLine="1134"/>
        <w:jc w:val="both"/>
        <w:rPr>
          <w:rFonts w:ascii="Calibri Light" w:eastAsia="Arial" w:hAnsi="Calibri Light" w:cs="Calibri Light"/>
        </w:rPr>
      </w:pPr>
      <w:r w:rsidRPr="00FB6E14">
        <w:rPr>
          <w:rFonts w:ascii="Calibri Light" w:eastAsia="Arial" w:hAnsi="Calibri Light" w:cs="Calibri Light"/>
        </w:rPr>
        <w:t xml:space="preserve">Plano Interno: </w:t>
      </w:r>
    </w:p>
    <w:p w14:paraId="0DC827F6" w14:textId="77777777" w:rsidR="00B00F6F" w:rsidRPr="00FB6E14" w:rsidRDefault="00B00F6F" w:rsidP="00260EBC">
      <w:pPr>
        <w:numPr>
          <w:ilvl w:val="1"/>
          <w:numId w:val="12"/>
        </w:numPr>
        <w:suppressAutoHyphens/>
        <w:spacing w:before="120" w:afterLines="120" w:after="288" w:line="312" w:lineRule="auto"/>
        <w:ind w:left="0" w:firstLine="1134"/>
        <w:jc w:val="both"/>
        <w:rPr>
          <w:rFonts w:ascii="Calibri Light" w:eastAsia="Arial" w:hAnsi="Calibri Light" w:cs="Calibri Light"/>
        </w:rPr>
      </w:pPr>
      <w:r w:rsidRPr="00FB6E14">
        <w:rPr>
          <w:rFonts w:ascii="Calibri Light" w:eastAsia="Arial" w:hAnsi="Calibri Light" w:cs="Calibri Light"/>
        </w:rPr>
        <w:t>Nota de Empenho:</w:t>
      </w:r>
    </w:p>
    <w:p w14:paraId="52B1C848" w14:textId="77777777" w:rsidR="00B00F6F" w:rsidRPr="00FB6E14" w:rsidRDefault="00B00F6F" w:rsidP="008A3272">
      <w:pPr>
        <w:pStyle w:val="Nivel2"/>
        <w:rPr>
          <w:rFonts w:ascii="Calibri Light" w:hAnsi="Calibri Light" w:cs="Calibri Light"/>
          <w:color w:val="auto"/>
          <w:sz w:val="24"/>
          <w:szCs w:val="24"/>
        </w:rPr>
      </w:pPr>
      <w:r w:rsidRPr="00FB6E14">
        <w:rPr>
          <w:rFonts w:ascii="Calibri Light" w:hAnsi="Calibri Light" w:cs="Calibri Light"/>
          <w:color w:val="auto"/>
          <w:sz w:val="24"/>
          <w:szCs w:val="24"/>
        </w:rPr>
        <w:t xml:space="preserve">A dotação relativa aos exercícios financeiros subsequentes será indicada após aprovação da Lei Orçamentária respectiva e liberação dos créditos correspondentes, mediante </w:t>
      </w:r>
      <w:proofErr w:type="spellStart"/>
      <w:r w:rsidRPr="00FB6E14">
        <w:rPr>
          <w:rFonts w:ascii="Calibri Light" w:hAnsi="Calibri Light" w:cs="Calibri Light"/>
          <w:color w:val="auto"/>
          <w:sz w:val="24"/>
          <w:szCs w:val="24"/>
        </w:rPr>
        <w:t>apostilamento</w:t>
      </w:r>
      <w:proofErr w:type="spellEnd"/>
      <w:r w:rsidRPr="00FB6E14">
        <w:rPr>
          <w:rFonts w:ascii="Calibri Light" w:hAnsi="Calibri Light" w:cs="Calibri Light"/>
          <w:color w:val="auto"/>
          <w:sz w:val="24"/>
          <w:szCs w:val="24"/>
        </w:rPr>
        <w:t>.</w:t>
      </w:r>
    </w:p>
    <w:p w14:paraId="095D49AD" w14:textId="77777777" w:rsidR="00B00F6F" w:rsidRPr="00FB6E14" w:rsidRDefault="00B00F6F" w:rsidP="008A3272">
      <w:pPr>
        <w:pStyle w:val="Nivel01"/>
        <w:numPr>
          <w:ilvl w:val="0"/>
          <w:numId w:val="9"/>
        </w:numPr>
        <w:spacing w:before="120" w:afterLines="120" w:after="288" w:line="312" w:lineRule="auto"/>
        <w:ind w:left="0" w:firstLine="0"/>
        <w:rPr>
          <w:rFonts w:ascii="Calibri Light" w:hAnsi="Calibri Light" w:cs="Calibri Light"/>
          <w:color w:val="FFFFFF" w:themeColor="background1"/>
          <w:sz w:val="24"/>
          <w:szCs w:val="24"/>
        </w:rPr>
      </w:pPr>
      <w:r w:rsidRPr="00FB6E14">
        <w:rPr>
          <w:rFonts w:ascii="Calibri Light" w:hAnsi="Calibri Light" w:cs="Calibri Light"/>
          <w:sz w:val="24"/>
          <w:szCs w:val="24"/>
        </w:rPr>
        <w:t>CLÁUSULA DÉCIMA QUINTA – DOS CASOS OMISSOS (</w:t>
      </w:r>
      <w:hyperlink r:id="rId58" w:anchor="art92" w:history="1">
        <w:r w:rsidRPr="00FB6E14">
          <w:rPr>
            <w:rStyle w:val="Hyperlink"/>
            <w:rFonts w:ascii="Calibri Light" w:hAnsi="Calibri Light" w:cs="Calibri Light"/>
            <w:sz w:val="24"/>
            <w:szCs w:val="24"/>
          </w:rPr>
          <w:t>art. 92, III</w:t>
        </w:r>
      </w:hyperlink>
      <w:r w:rsidRPr="00FB6E14">
        <w:rPr>
          <w:rFonts w:ascii="Calibri Light" w:hAnsi="Calibri Light" w:cs="Calibri Light"/>
          <w:sz w:val="24"/>
          <w:szCs w:val="24"/>
        </w:rPr>
        <w:t>)</w:t>
      </w:r>
    </w:p>
    <w:p w14:paraId="5AE02B51" w14:textId="77777777" w:rsidR="00B00F6F" w:rsidRPr="00FB6E14" w:rsidRDefault="00B00F6F" w:rsidP="008A3272">
      <w:pPr>
        <w:pStyle w:val="Nivel2"/>
        <w:rPr>
          <w:rFonts w:ascii="Calibri Light" w:hAnsi="Calibri Light" w:cs="Calibri Light"/>
          <w:color w:val="auto"/>
          <w:sz w:val="24"/>
          <w:szCs w:val="24"/>
        </w:rPr>
      </w:pPr>
      <w:r w:rsidRPr="00FB6E14">
        <w:rPr>
          <w:rFonts w:ascii="Calibri Light" w:hAnsi="Calibri Light" w:cs="Calibri Light"/>
          <w:color w:val="auto"/>
          <w:sz w:val="24"/>
          <w:szCs w:val="24"/>
        </w:rPr>
        <w:t xml:space="preserve">Os casos omissos serão decididos pelo contratante, segundo as disposições contidas na </w:t>
      </w:r>
      <w:hyperlink r:id="rId59" w:history="1">
        <w:r w:rsidRPr="00FB6E14">
          <w:rPr>
            <w:rStyle w:val="Hyperlink"/>
            <w:rFonts w:ascii="Calibri Light" w:hAnsi="Calibri Light" w:cs="Calibri Light"/>
            <w:color w:val="auto"/>
            <w:sz w:val="24"/>
            <w:szCs w:val="24"/>
          </w:rPr>
          <w:t>Lei nº 14.133, de 2021</w:t>
        </w:r>
      </w:hyperlink>
      <w:r w:rsidRPr="00FB6E14">
        <w:rPr>
          <w:rFonts w:ascii="Calibri Light" w:hAnsi="Calibri Light" w:cs="Calibri Light"/>
          <w:color w:val="auto"/>
          <w:sz w:val="24"/>
          <w:szCs w:val="24"/>
        </w:rPr>
        <w:t xml:space="preserve">, e demais normas federais aplicáveis e, subsidiariamente, segundo as disposições contidas na </w:t>
      </w:r>
      <w:hyperlink r:id="rId60" w:history="1">
        <w:r w:rsidRPr="00FB6E14">
          <w:rPr>
            <w:rStyle w:val="Hyperlink"/>
            <w:rFonts w:ascii="Calibri Light" w:hAnsi="Calibri Light" w:cs="Calibri Light"/>
            <w:color w:val="auto"/>
            <w:sz w:val="24"/>
            <w:szCs w:val="24"/>
          </w:rPr>
          <w:t>Lei nº 8.078, de 1990 – Código de Defesa do Consumidor</w:t>
        </w:r>
      </w:hyperlink>
      <w:r w:rsidRPr="00FB6E14">
        <w:rPr>
          <w:rFonts w:ascii="Calibri Light" w:hAnsi="Calibri Light" w:cs="Calibri Light"/>
          <w:color w:val="auto"/>
          <w:sz w:val="24"/>
          <w:szCs w:val="24"/>
        </w:rPr>
        <w:t xml:space="preserve"> – e normas e princípios gerais dos contratos.</w:t>
      </w:r>
    </w:p>
    <w:p w14:paraId="64EAA87A" w14:textId="77777777" w:rsidR="00B00F6F" w:rsidRPr="00FB6E14" w:rsidRDefault="00B00F6F" w:rsidP="008A3272">
      <w:pPr>
        <w:pStyle w:val="Nivel01"/>
        <w:numPr>
          <w:ilvl w:val="0"/>
          <w:numId w:val="9"/>
        </w:numPr>
        <w:spacing w:before="120" w:afterLines="120" w:after="288" w:line="312" w:lineRule="auto"/>
        <w:ind w:left="0" w:firstLine="0"/>
        <w:rPr>
          <w:rFonts w:ascii="Calibri Light" w:hAnsi="Calibri Light" w:cs="Calibri Light"/>
          <w:color w:val="FFFFFF" w:themeColor="background1"/>
          <w:sz w:val="24"/>
          <w:szCs w:val="24"/>
        </w:rPr>
      </w:pPr>
      <w:r w:rsidRPr="00FB6E14">
        <w:rPr>
          <w:rFonts w:ascii="Calibri Light" w:hAnsi="Calibri Light" w:cs="Calibri Light"/>
          <w:sz w:val="24"/>
          <w:szCs w:val="24"/>
        </w:rPr>
        <w:t>CLÁUSULA DÉCIMA SEXTA – ALTERAÇÕES</w:t>
      </w:r>
    </w:p>
    <w:p w14:paraId="194E394C" w14:textId="1C4C4770"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color w:val="auto"/>
          <w:sz w:val="24"/>
          <w:szCs w:val="24"/>
        </w:rPr>
      </w:pPr>
      <w:r w:rsidRPr="00FB6E14">
        <w:rPr>
          <w:rFonts w:ascii="Calibri Light" w:hAnsi="Calibri Light" w:cs="Calibri Light"/>
          <w:color w:val="auto"/>
          <w:sz w:val="24"/>
          <w:szCs w:val="24"/>
        </w:rPr>
        <w:t xml:space="preserve">Eventuais alterações contratuais reger-se-ão pela disciplina dos </w:t>
      </w:r>
      <w:hyperlink r:id="rId61" w:anchor="art124" w:history="1">
        <w:proofErr w:type="spellStart"/>
        <w:r w:rsidR="00D01AD1" w:rsidRPr="00FB6E14">
          <w:rPr>
            <w:rStyle w:val="Hyperlink"/>
            <w:rFonts w:ascii="Calibri Light" w:hAnsi="Calibri Light" w:cs="Calibri Light"/>
            <w:color w:val="auto"/>
            <w:sz w:val="24"/>
            <w:szCs w:val="24"/>
            <w:u w:val="none"/>
          </w:rPr>
          <w:t>A</w:t>
        </w:r>
        <w:r w:rsidRPr="00FB6E14">
          <w:rPr>
            <w:rStyle w:val="Hyperlink"/>
            <w:rFonts w:ascii="Calibri Light" w:hAnsi="Calibri Light" w:cs="Calibri Light"/>
            <w:color w:val="auto"/>
            <w:sz w:val="24"/>
            <w:szCs w:val="24"/>
            <w:u w:val="none"/>
          </w:rPr>
          <w:t>rts</w:t>
        </w:r>
        <w:proofErr w:type="spellEnd"/>
        <w:r w:rsidRPr="00FB6E14">
          <w:rPr>
            <w:rStyle w:val="Hyperlink"/>
            <w:rFonts w:ascii="Calibri Light" w:hAnsi="Calibri Light" w:cs="Calibri Light"/>
            <w:color w:val="auto"/>
            <w:sz w:val="24"/>
            <w:szCs w:val="24"/>
            <w:u w:val="none"/>
          </w:rPr>
          <w:t>. 124 e seguintes da Lei nº 14.133, de 2021</w:t>
        </w:r>
      </w:hyperlink>
      <w:r w:rsidRPr="00FB6E14">
        <w:rPr>
          <w:rFonts w:ascii="Calibri Light" w:hAnsi="Calibri Light" w:cs="Calibri Light"/>
          <w:color w:val="auto"/>
          <w:sz w:val="24"/>
          <w:szCs w:val="24"/>
        </w:rPr>
        <w:t>.</w:t>
      </w:r>
    </w:p>
    <w:p w14:paraId="68F8DE71"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O contratado é obrigado a aceitar, nas mesmas condições contratuais, os acréscimos ou supressões que se fizerem necessários, até o limite de 25% (vinte e cinco por cento) do valor inicial atualizado do contrato.</w:t>
      </w:r>
    </w:p>
    <w:p w14:paraId="2E7A79FB"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 xml:space="preserve">Registros que não caracterizam alteração do contrato podem ser realizados por simples apostila, dispensada a celebração de termo aditivo, na forma do </w:t>
      </w:r>
      <w:hyperlink r:id="rId62" w:anchor="art136" w:history="1">
        <w:r w:rsidRPr="00FB6E14">
          <w:rPr>
            <w:rStyle w:val="Hyperlink"/>
            <w:rFonts w:ascii="Calibri Light" w:hAnsi="Calibri Light" w:cs="Calibri Light"/>
            <w:sz w:val="24"/>
            <w:szCs w:val="24"/>
          </w:rPr>
          <w:t>art. 136 da Lei nº 14.133, de 2021</w:t>
        </w:r>
      </w:hyperlink>
      <w:r w:rsidRPr="00FB6E14">
        <w:rPr>
          <w:rFonts w:ascii="Calibri Light" w:hAnsi="Calibri Light" w:cs="Calibri Light"/>
          <w:sz w:val="24"/>
          <w:szCs w:val="24"/>
        </w:rPr>
        <w:t>.</w:t>
      </w:r>
    </w:p>
    <w:p w14:paraId="2BA65F5C" w14:textId="77777777" w:rsidR="00B00F6F" w:rsidRPr="00FB6E14" w:rsidRDefault="00B00F6F" w:rsidP="008A3272">
      <w:pPr>
        <w:pStyle w:val="Nivel01"/>
        <w:numPr>
          <w:ilvl w:val="0"/>
          <w:numId w:val="9"/>
        </w:numPr>
        <w:spacing w:before="120" w:afterLines="120" w:after="288" w:line="312" w:lineRule="auto"/>
        <w:ind w:left="0" w:firstLine="0"/>
        <w:rPr>
          <w:rFonts w:ascii="Calibri Light" w:hAnsi="Calibri Light" w:cs="Calibri Light"/>
          <w:color w:val="FFFFFF" w:themeColor="background1"/>
          <w:sz w:val="24"/>
          <w:szCs w:val="24"/>
        </w:rPr>
      </w:pPr>
      <w:r w:rsidRPr="00FB6E14">
        <w:rPr>
          <w:rFonts w:ascii="Calibri Light" w:hAnsi="Calibri Light" w:cs="Calibri Light"/>
          <w:sz w:val="24"/>
          <w:szCs w:val="24"/>
        </w:rPr>
        <w:t>CLÁUSULA DÉCIMA SÉTIMA – PUBLICAÇÃO</w:t>
      </w:r>
    </w:p>
    <w:p w14:paraId="28A529B6" w14:textId="7777777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color w:val="auto"/>
          <w:sz w:val="24"/>
          <w:szCs w:val="24"/>
        </w:rPr>
      </w:pPr>
      <w:r w:rsidRPr="00FB6E14">
        <w:rPr>
          <w:rFonts w:ascii="Calibri Light" w:hAnsi="Calibri Light" w:cs="Calibri Light"/>
          <w:color w:val="auto"/>
          <w:sz w:val="24"/>
          <w:szCs w:val="24"/>
        </w:rPr>
        <w:t xml:space="preserve">Incumbirá ao contratante divulgar o presente instrumento no Portal Nacional de Contratações Públicas (PNCP), na forma prevista no </w:t>
      </w:r>
      <w:hyperlink r:id="rId63" w:anchor="art94" w:history="1">
        <w:r w:rsidRPr="00FB6E14">
          <w:rPr>
            <w:rStyle w:val="Hyperlink"/>
            <w:rFonts w:ascii="Calibri Light" w:hAnsi="Calibri Light" w:cs="Calibri Light"/>
            <w:color w:val="auto"/>
            <w:sz w:val="24"/>
            <w:szCs w:val="24"/>
          </w:rPr>
          <w:t>art. 94 da Lei 14.133, de 2021</w:t>
        </w:r>
      </w:hyperlink>
      <w:r w:rsidRPr="00FB6E14">
        <w:rPr>
          <w:rFonts w:ascii="Calibri Light" w:hAnsi="Calibri Light" w:cs="Calibri Light"/>
          <w:color w:val="auto"/>
          <w:sz w:val="24"/>
          <w:szCs w:val="24"/>
        </w:rPr>
        <w:t xml:space="preserve">, bem como no respectivo sítio oficial na Internet, em atenção ao </w:t>
      </w:r>
      <w:hyperlink r:id="rId64" w:anchor="art8§2" w:history="1">
        <w:r w:rsidRPr="00FB6E14">
          <w:rPr>
            <w:rStyle w:val="Hyperlink"/>
            <w:rFonts w:ascii="Calibri Light" w:hAnsi="Calibri Light" w:cs="Calibri Light"/>
            <w:color w:val="auto"/>
            <w:sz w:val="24"/>
            <w:szCs w:val="24"/>
          </w:rPr>
          <w:t>art. 8º, §2º, da Lei n. 12.527, de 2011</w:t>
        </w:r>
      </w:hyperlink>
      <w:r w:rsidRPr="00FB6E14">
        <w:rPr>
          <w:rFonts w:ascii="Calibri Light" w:hAnsi="Calibri Light" w:cs="Calibri Light"/>
          <w:color w:val="auto"/>
          <w:sz w:val="24"/>
          <w:szCs w:val="24"/>
        </w:rPr>
        <w:t xml:space="preserve">, c/c </w:t>
      </w:r>
      <w:hyperlink r:id="rId65" w:anchor="art7§3" w:history="1">
        <w:r w:rsidRPr="00FB6E14">
          <w:rPr>
            <w:rStyle w:val="Hyperlink"/>
            <w:rFonts w:ascii="Calibri Light" w:hAnsi="Calibri Light" w:cs="Calibri Light"/>
            <w:color w:val="auto"/>
            <w:sz w:val="24"/>
            <w:szCs w:val="24"/>
          </w:rPr>
          <w:t>art. 7º, §3º, inciso V, do Decreto n. 7.724, de 2012.</w:t>
        </w:r>
      </w:hyperlink>
      <w:r w:rsidRPr="00FB6E14">
        <w:rPr>
          <w:rFonts w:ascii="Calibri Light" w:hAnsi="Calibri Light" w:cs="Calibri Light"/>
          <w:color w:val="auto"/>
          <w:sz w:val="24"/>
          <w:szCs w:val="24"/>
        </w:rPr>
        <w:t xml:space="preserve"> </w:t>
      </w:r>
    </w:p>
    <w:p w14:paraId="633DE410" w14:textId="77777777" w:rsidR="00B00F6F" w:rsidRPr="00FB6E14" w:rsidRDefault="00B00F6F" w:rsidP="008A3272">
      <w:pPr>
        <w:pStyle w:val="Nivel01"/>
        <w:numPr>
          <w:ilvl w:val="0"/>
          <w:numId w:val="9"/>
        </w:numPr>
        <w:spacing w:before="120" w:afterLines="120" w:after="288" w:line="312" w:lineRule="auto"/>
        <w:ind w:left="0" w:firstLine="0"/>
        <w:rPr>
          <w:rFonts w:ascii="Calibri Light" w:hAnsi="Calibri Light" w:cs="Calibri Light"/>
          <w:color w:val="FFFFFF" w:themeColor="background1"/>
          <w:sz w:val="24"/>
          <w:szCs w:val="24"/>
        </w:rPr>
      </w:pPr>
      <w:r w:rsidRPr="00FB6E14">
        <w:rPr>
          <w:rFonts w:ascii="Calibri Light" w:hAnsi="Calibri Light" w:cs="Calibri Light"/>
          <w:sz w:val="24"/>
          <w:szCs w:val="24"/>
        </w:rPr>
        <w:lastRenderedPageBreak/>
        <w:t>CLÁUSULA DÉCIMA OITAVA– FORO (</w:t>
      </w:r>
      <w:hyperlink r:id="rId66" w:anchor="art92§1" w:history="1">
        <w:r w:rsidRPr="00FB6E14">
          <w:rPr>
            <w:rStyle w:val="Hyperlink"/>
            <w:rFonts w:ascii="Calibri Light" w:hAnsi="Calibri Light" w:cs="Calibri Light"/>
            <w:sz w:val="24"/>
            <w:szCs w:val="24"/>
          </w:rPr>
          <w:t>art. 92, §1º</w:t>
        </w:r>
      </w:hyperlink>
      <w:r w:rsidRPr="00FB6E14">
        <w:rPr>
          <w:rFonts w:ascii="Calibri Light" w:hAnsi="Calibri Light" w:cs="Calibri Light"/>
          <w:sz w:val="24"/>
          <w:szCs w:val="24"/>
        </w:rPr>
        <w:t>)</w:t>
      </w:r>
    </w:p>
    <w:p w14:paraId="58631573" w14:textId="4A8D5EC7" w:rsidR="00B00F6F" w:rsidRPr="00FB6E14" w:rsidRDefault="00B00F6F" w:rsidP="008A3272">
      <w:pPr>
        <w:pStyle w:val="Nivel2"/>
        <w:numPr>
          <w:ilvl w:val="1"/>
          <w:numId w:val="9"/>
        </w:numPr>
        <w:spacing w:afterLines="120" w:after="288" w:line="312" w:lineRule="auto"/>
        <w:ind w:left="0" w:firstLine="567"/>
        <w:rPr>
          <w:rFonts w:ascii="Calibri Light" w:hAnsi="Calibri Light" w:cs="Calibri Light"/>
          <w:sz w:val="24"/>
          <w:szCs w:val="24"/>
        </w:rPr>
      </w:pPr>
      <w:r w:rsidRPr="00FB6E14">
        <w:rPr>
          <w:rFonts w:ascii="Calibri Light" w:hAnsi="Calibri Light" w:cs="Calibri Light"/>
          <w:sz w:val="24"/>
          <w:szCs w:val="24"/>
        </w:rPr>
        <w:t xml:space="preserve">Fica </w:t>
      </w:r>
      <w:r w:rsidR="00D01AD1" w:rsidRPr="00FB6E14">
        <w:rPr>
          <w:rFonts w:ascii="Calibri Light" w:hAnsi="Calibri Light" w:cs="Calibri Light"/>
          <w:sz w:val="24"/>
          <w:szCs w:val="24"/>
        </w:rPr>
        <w:t>eleito o Foro da Comarca de Assis/</w:t>
      </w:r>
      <w:proofErr w:type="gramStart"/>
      <w:r w:rsidR="00D01AD1" w:rsidRPr="00FB6E14">
        <w:rPr>
          <w:rFonts w:ascii="Calibri Light" w:hAnsi="Calibri Light" w:cs="Calibri Light"/>
          <w:sz w:val="24"/>
          <w:szCs w:val="24"/>
        </w:rPr>
        <w:t xml:space="preserve">SP </w:t>
      </w:r>
      <w:r w:rsidRPr="00FB6E14">
        <w:rPr>
          <w:rFonts w:ascii="Calibri Light" w:hAnsi="Calibri Light" w:cs="Calibri Light"/>
          <w:sz w:val="24"/>
          <w:szCs w:val="24"/>
        </w:rPr>
        <w:t xml:space="preserve"> para</w:t>
      </w:r>
      <w:proofErr w:type="gramEnd"/>
      <w:r w:rsidRPr="00FB6E14">
        <w:rPr>
          <w:rFonts w:ascii="Calibri Light" w:hAnsi="Calibri Light" w:cs="Calibri Light"/>
          <w:sz w:val="24"/>
          <w:szCs w:val="24"/>
        </w:rPr>
        <w:t xml:space="preserve"> dirimir os litígios que decorrerem da execução deste Termo de Contrato que não puderem ser compostos pela conciliação, conforme </w:t>
      </w:r>
      <w:hyperlink r:id="rId67" w:anchor="art92§1" w:history="1">
        <w:r w:rsidRPr="00FB6E14">
          <w:rPr>
            <w:rStyle w:val="Hyperlink"/>
            <w:rFonts w:ascii="Calibri Light" w:hAnsi="Calibri Light" w:cs="Calibri Light"/>
            <w:sz w:val="24"/>
            <w:szCs w:val="24"/>
          </w:rPr>
          <w:t>art. 92, §1º, da Lei nº 14.133/21.</w:t>
        </w:r>
      </w:hyperlink>
    </w:p>
    <w:p w14:paraId="6C3ABC3C" w14:textId="77777777" w:rsidR="00B00F6F" w:rsidRPr="00FB6E14" w:rsidRDefault="00B00F6F" w:rsidP="00260EBC">
      <w:pPr>
        <w:pStyle w:val="Nivel2"/>
        <w:numPr>
          <w:ilvl w:val="0"/>
          <w:numId w:val="0"/>
        </w:numPr>
        <w:spacing w:afterLines="120" w:after="288" w:line="312" w:lineRule="auto"/>
        <w:ind w:firstLine="709"/>
        <w:rPr>
          <w:rFonts w:ascii="Calibri Light" w:hAnsi="Calibri Light" w:cs="Calibri Light"/>
          <w:i/>
          <w:iCs/>
          <w:color w:val="000000" w:themeColor="text1"/>
          <w:sz w:val="24"/>
          <w:szCs w:val="24"/>
        </w:rPr>
      </w:pPr>
    </w:p>
    <w:p w14:paraId="2454335F" w14:textId="64A9FFF5" w:rsidR="00B00F6F" w:rsidRPr="00FB6E14" w:rsidRDefault="00D01AD1" w:rsidP="00260EBC">
      <w:pPr>
        <w:pStyle w:val="Nivel2"/>
        <w:numPr>
          <w:ilvl w:val="0"/>
          <w:numId w:val="0"/>
        </w:numPr>
        <w:spacing w:afterLines="120" w:after="288" w:line="312" w:lineRule="auto"/>
        <w:ind w:firstLine="709"/>
        <w:rPr>
          <w:rFonts w:ascii="Calibri Light" w:hAnsi="Calibri Light" w:cs="Calibri Light"/>
          <w:i/>
          <w:iCs/>
          <w:color w:val="000000" w:themeColor="text1"/>
          <w:sz w:val="24"/>
          <w:szCs w:val="24"/>
        </w:rPr>
      </w:pPr>
      <w:r w:rsidRPr="00FB6E14">
        <w:rPr>
          <w:rFonts w:ascii="Calibri Light" w:hAnsi="Calibri Light" w:cs="Calibri Light"/>
          <w:i/>
          <w:iCs/>
          <w:color w:val="000000" w:themeColor="text1"/>
          <w:sz w:val="24"/>
          <w:szCs w:val="24"/>
        </w:rPr>
        <w:t>Florinea XX de XXXX</w:t>
      </w:r>
      <w:r w:rsidR="00B00F6F" w:rsidRPr="00FB6E14">
        <w:rPr>
          <w:rFonts w:ascii="Calibri Light" w:hAnsi="Calibri Light" w:cs="Calibri Light"/>
          <w:i/>
          <w:iCs/>
          <w:color w:val="000000" w:themeColor="text1"/>
          <w:sz w:val="24"/>
          <w:szCs w:val="24"/>
        </w:rPr>
        <w:t xml:space="preserve"> de</w:t>
      </w:r>
      <w:r w:rsidRPr="00FB6E14">
        <w:rPr>
          <w:rFonts w:ascii="Calibri Light" w:hAnsi="Calibri Light" w:cs="Calibri Light"/>
          <w:i/>
          <w:iCs/>
          <w:color w:val="000000" w:themeColor="text1"/>
          <w:sz w:val="24"/>
          <w:szCs w:val="24"/>
        </w:rPr>
        <w:t xml:space="preserve"> 202X</w:t>
      </w:r>
      <w:r w:rsidR="00B00F6F" w:rsidRPr="00FB6E14">
        <w:rPr>
          <w:rFonts w:ascii="Calibri Light" w:hAnsi="Calibri Light" w:cs="Calibri Light"/>
          <w:i/>
          <w:iCs/>
          <w:color w:val="000000" w:themeColor="text1"/>
          <w:sz w:val="24"/>
          <w:szCs w:val="24"/>
        </w:rPr>
        <w:t>.</w:t>
      </w:r>
    </w:p>
    <w:p w14:paraId="4D439ACD" w14:textId="77777777" w:rsidR="00B00F6F" w:rsidRPr="00FB6E14" w:rsidRDefault="00B00F6F" w:rsidP="00260EBC">
      <w:pPr>
        <w:spacing w:before="120" w:afterLines="120" w:after="288" w:line="312" w:lineRule="auto"/>
        <w:ind w:firstLine="709"/>
        <w:jc w:val="center"/>
        <w:rPr>
          <w:rFonts w:ascii="Calibri Light" w:hAnsi="Calibri Light" w:cs="Calibri Light"/>
          <w:bCs/>
        </w:rPr>
      </w:pPr>
      <w:r w:rsidRPr="00FB6E14">
        <w:rPr>
          <w:rFonts w:ascii="Calibri Light" w:hAnsi="Calibri Light" w:cs="Calibri Light"/>
          <w:bCs/>
        </w:rPr>
        <w:t>_________________________</w:t>
      </w:r>
    </w:p>
    <w:p w14:paraId="35969BC4" w14:textId="77777777" w:rsidR="00B00F6F" w:rsidRPr="00FB6E14" w:rsidRDefault="00B00F6F" w:rsidP="00260EBC">
      <w:pPr>
        <w:spacing w:before="120" w:afterLines="120" w:after="288" w:line="312" w:lineRule="auto"/>
        <w:ind w:firstLine="709"/>
        <w:jc w:val="center"/>
        <w:rPr>
          <w:rFonts w:ascii="Calibri Light" w:hAnsi="Calibri Light" w:cs="Calibri Light"/>
          <w:bCs/>
        </w:rPr>
      </w:pPr>
      <w:r w:rsidRPr="00FB6E14">
        <w:rPr>
          <w:rFonts w:ascii="Calibri Light" w:hAnsi="Calibri Light" w:cs="Calibri Light"/>
          <w:bCs/>
        </w:rPr>
        <w:t>Representante legal do CONTRATANTE</w:t>
      </w:r>
    </w:p>
    <w:p w14:paraId="6DE27A41" w14:textId="77777777" w:rsidR="00B00F6F" w:rsidRPr="00FB6E14" w:rsidRDefault="00B00F6F" w:rsidP="00260EBC">
      <w:pPr>
        <w:spacing w:before="120" w:afterLines="120" w:after="288" w:line="312" w:lineRule="auto"/>
        <w:ind w:firstLine="709"/>
        <w:jc w:val="center"/>
        <w:rPr>
          <w:rFonts w:ascii="Calibri Light" w:hAnsi="Calibri Light" w:cs="Calibri Light"/>
        </w:rPr>
      </w:pPr>
      <w:r w:rsidRPr="00FB6E14">
        <w:rPr>
          <w:rFonts w:ascii="Calibri Light" w:hAnsi="Calibri Light" w:cs="Calibri Light"/>
        </w:rPr>
        <w:t>_________________________</w:t>
      </w:r>
    </w:p>
    <w:p w14:paraId="2478F777" w14:textId="77777777" w:rsidR="00B00F6F" w:rsidRPr="00FB6E14" w:rsidRDefault="00B00F6F" w:rsidP="00260EBC">
      <w:pPr>
        <w:spacing w:before="120" w:afterLines="120" w:after="288" w:line="312" w:lineRule="auto"/>
        <w:ind w:firstLine="709"/>
        <w:jc w:val="center"/>
        <w:rPr>
          <w:rFonts w:ascii="Calibri Light" w:hAnsi="Calibri Light" w:cs="Calibri Light"/>
        </w:rPr>
      </w:pPr>
      <w:r w:rsidRPr="00FB6E14">
        <w:rPr>
          <w:rFonts w:ascii="Calibri Light" w:hAnsi="Calibri Light" w:cs="Calibri Light"/>
          <w:bCs/>
        </w:rPr>
        <w:t>Representante</w:t>
      </w:r>
      <w:r w:rsidRPr="00FB6E14">
        <w:rPr>
          <w:rFonts w:ascii="Calibri Light" w:hAnsi="Calibri Light" w:cs="Calibri Light"/>
        </w:rPr>
        <w:t xml:space="preserve"> legal do CONTRATADO</w:t>
      </w:r>
    </w:p>
    <w:p w14:paraId="4FBA60C7" w14:textId="77777777" w:rsidR="00B00F6F" w:rsidRPr="00FB6E14" w:rsidRDefault="00B00F6F" w:rsidP="00260EBC">
      <w:pPr>
        <w:spacing w:before="120" w:afterLines="120" w:after="288" w:line="312" w:lineRule="auto"/>
        <w:ind w:firstLine="709"/>
        <w:jc w:val="both"/>
        <w:rPr>
          <w:rFonts w:ascii="Calibri Light" w:hAnsi="Calibri Light" w:cs="Calibri Light"/>
          <w:i/>
          <w:iCs/>
          <w:color w:val="000000" w:themeColor="text1"/>
        </w:rPr>
      </w:pPr>
      <w:r w:rsidRPr="00FB6E14">
        <w:rPr>
          <w:rFonts w:ascii="Calibri Light" w:hAnsi="Calibri Light" w:cs="Calibri Light"/>
          <w:i/>
          <w:iCs/>
          <w:color w:val="000000" w:themeColor="text1"/>
        </w:rPr>
        <w:t>TESTEMUNHAS:</w:t>
      </w:r>
    </w:p>
    <w:p w14:paraId="3C1F963F" w14:textId="77777777" w:rsidR="00B00F6F" w:rsidRPr="00FB6E14" w:rsidRDefault="00B00F6F" w:rsidP="00260EBC">
      <w:pPr>
        <w:spacing w:before="120" w:afterLines="120" w:after="288" w:line="312" w:lineRule="auto"/>
        <w:ind w:firstLine="709"/>
        <w:rPr>
          <w:rFonts w:ascii="Calibri Light" w:hAnsi="Calibri Light" w:cs="Calibri Light"/>
          <w:i/>
          <w:iCs/>
          <w:color w:val="000000" w:themeColor="text1"/>
        </w:rPr>
      </w:pPr>
      <w:r w:rsidRPr="00FB6E14">
        <w:rPr>
          <w:rFonts w:ascii="Calibri Light" w:hAnsi="Calibri Light" w:cs="Calibri Light"/>
          <w:i/>
          <w:iCs/>
          <w:color w:val="000000" w:themeColor="text1"/>
        </w:rPr>
        <w:t>1-</w:t>
      </w:r>
    </w:p>
    <w:p w14:paraId="025E3ADD" w14:textId="6FE03E6E" w:rsidR="007A455D" w:rsidRPr="00FB6E14" w:rsidRDefault="00B00F6F" w:rsidP="00260EBC">
      <w:pPr>
        <w:spacing w:before="120" w:afterLines="120" w:after="288" w:line="312" w:lineRule="auto"/>
        <w:ind w:firstLine="709"/>
        <w:rPr>
          <w:rFonts w:ascii="Calibri Light" w:hAnsi="Calibri Light" w:cs="Calibri Light"/>
          <w:color w:val="000000" w:themeColor="text1"/>
        </w:rPr>
      </w:pPr>
      <w:r w:rsidRPr="00FB6E14">
        <w:rPr>
          <w:rFonts w:ascii="Calibri Light" w:hAnsi="Calibri Light" w:cs="Calibri Light"/>
          <w:i/>
          <w:iCs/>
          <w:color w:val="000000" w:themeColor="text1"/>
        </w:rPr>
        <w:t xml:space="preserve">2- </w:t>
      </w:r>
    </w:p>
    <w:sectPr w:rsidR="007A455D" w:rsidRPr="00FB6E14" w:rsidSect="0013065A">
      <w:headerReference w:type="default" r:id="rId68"/>
      <w:footerReference w:type="default" r:id="rId69"/>
      <w:pgSz w:w="11906" w:h="16838" w:code="9"/>
      <w:pgMar w:top="2268" w:right="1134" w:bottom="2268"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E6567F" w16cid:durableId="274D6592"/>
  <w16cid:commentId w16cid:paraId="5AC90602" w16cid:durableId="274C210D"/>
  <w16cid:commentId w16cid:paraId="6CF85816" w16cid:durableId="274C2430"/>
  <w16cid:commentId w16cid:paraId="70B90B8C" w16cid:durableId="27584ECA"/>
  <w16cid:commentId w16cid:paraId="675A70A8" w16cid:durableId="274D7178"/>
  <w16cid:commentId w16cid:paraId="36FD540D" w16cid:durableId="274D71E8"/>
  <w16cid:commentId w16cid:paraId="0DFAEED3" w16cid:durableId="2753E0E6"/>
  <w16cid:commentId w16cid:paraId="6EA8BA44" w16cid:durableId="274C2868"/>
  <w16cid:commentId w16cid:paraId="314FBF44" w16cid:durableId="27580163"/>
  <w16cid:commentId w16cid:paraId="5B696E24" w16cid:durableId="274C28AE"/>
  <w16cid:commentId w16cid:paraId="76B33E21" w16cid:durableId="274C28EC"/>
  <w16cid:commentId w16cid:paraId="5B5AF3D4" w16cid:durableId="274C29F7"/>
  <w16cid:commentId w16cid:paraId="4A024D90" w16cid:durableId="27580168"/>
  <w16cid:commentId w16cid:paraId="5A0E9ED2" w16cid:durableId="274C2A65"/>
  <w16cid:commentId w16cid:paraId="70B6D8D0" w16cid:durableId="2753E0EE"/>
  <w16cid:commentId w16cid:paraId="31A89561" w16cid:durableId="2753E0EF"/>
  <w16cid:commentId w16cid:paraId="2B7780C8" w16cid:durableId="274C2B93"/>
  <w16cid:commentId w16cid:paraId="22944AA1" w16cid:durableId="274C2C00"/>
  <w16cid:commentId w16cid:paraId="2DFFD164" w16cid:durableId="274C2C29"/>
  <w16cid:commentId w16cid:paraId="7BE62AC9" w16cid:durableId="274C2C8F"/>
  <w16cid:commentId w16cid:paraId="48046BA3" w16cid:durableId="274C2CA0"/>
  <w16cid:commentId w16cid:paraId="1F2F09D5" w16cid:durableId="274C370B"/>
  <w16cid:commentId w16cid:paraId="6A98EDAB" w16cid:durableId="274C3BFD"/>
  <w16cid:commentId w16cid:paraId="1EBAD171" w16cid:durableId="274C3CCF"/>
  <w16cid:commentId w16cid:paraId="4E02B7B1" w16cid:durableId="27584389"/>
  <w16cid:commentId w16cid:paraId="570E5684" w16cid:durableId="27584784"/>
  <w16cid:commentId w16cid:paraId="7E14C6A8" w16cid:durableId="274C4090"/>
  <w16cid:commentId w16cid:paraId="7E1621F9" w16cid:durableId="274C423A"/>
  <w16cid:commentId w16cid:paraId="322252E8" w16cid:durableId="274C4221"/>
  <w16cid:commentId w16cid:paraId="6B741FC8" w16cid:durableId="274C473C"/>
  <w16cid:commentId w16cid:paraId="60F41FFC" w16cid:durableId="274C4E1C"/>
  <w16cid:commentId w16cid:paraId="107BE8C8" w16cid:durableId="274C4781"/>
  <w16cid:commentId w16cid:paraId="420BC36A" w16cid:durableId="274C47ED"/>
  <w16cid:commentId w16cid:paraId="41BC36F3" w16cid:durableId="274C48E5"/>
  <w16cid:commentId w16cid:paraId="6C94E26A" w16cid:durableId="274C49BA"/>
  <w16cid:commentId w16cid:paraId="0525E425" w16cid:durableId="274C4A3F"/>
  <w16cid:commentId w16cid:paraId="3689C11A" w16cid:durableId="27584918"/>
  <w16cid:commentId w16cid:paraId="2FD4FED0" w16cid:durableId="274C4F55"/>
  <w16cid:commentId w16cid:paraId="27C2F084" w16cid:durableId="27584998"/>
  <w16cid:commentId w16cid:paraId="480F9388" w16cid:durableId="275849FD"/>
  <w16cid:commentId w16cid:paraId="6C8160CA" w16cid:durableId="274C59A1"/>
  <w16cid:commentId w16cid:paraId="3A6B1913" w16cid:durableId="274DC431"/>
  <w16cid:commentId w16cid:paraId="09664380" w16cid:durableId="274C638B"/>
  <w16cid:commentId w16cid:paraId="33383A1A" w16cid:durableId="274C658D"/>
  <w16cid:commentId w16cid:paraId="69B00F85" w16cid:durableId="274C6741"/>
  <w16cid:commentId w16cid:paraId="042A380D" w16cid:durableId="274C68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337D2" w14:textId="77777777" w:rsidR="0013065A" w:rsidRDefault="0013065A">
      <w:r>
        <w:separator/>
      </w:r>
    </w:p>
  </w:endnote>
  <w:endnote w:type="continuationSeparator" w:id="0">
    <w:p w14:paraId="28B2A1A6" w14:textId="77777777" w:rsidR="0013065A" w:rsidRDefault="0013065A">
      <w:r>
        <w:continuationSeparator/>
      </w:r>
    </w:p>
  </w:endnote>
  <w:endnote w:type="continuationNotice" w:id="1">
    <w:p w14:paraId="03D6EB42" w14:textId="77777777" w:rsidR="0013065A" w:rsidRDefault="00130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2016111550"/>
      <w:docPartObj>
        <w:docPartGallery w:val="Page Numbers (Bottom of Page)"/>
        <w:docPartUnique/>
      </w:docPartObj>
    </w:sdtPr>
    <w:sdtEndPr/>
    <w:sdtContent>
      <w:p w14:paraId="58DEC1BC" w14:textId="0D71734C" w:rsidR="0013065A" w:rsidRPr="0097012A" w:rsidRDefault="0013065A" w:rsidP="00E96341">
        <w:pPr>
          <w:pStyle w:val="Rodap"/>
          <w:rPr>
            <w:rFonts w:ascii="Arial" w:hAnsi="Arial" w:cs="Arial"/>
            <w:color w:val="548DD4" w:themeColor="text2" w:themeTint="99"/>
            <w:spacing w:val="60"/>
            <w:sz w:val="16"/>
            <w:szCs w:val="16"/>
          </w:rPr>
        </w:pPr>
        <w:r>
          <w:rPr>
            <w:rFonts w:ascii="Arial" w:hAnsi="Arial" w:cs="Arial"/>
            <w:noProof/>
          </w:rPr>
          <w:drawing>
            <wp:anchor distT="0" distB="0" distL="114300" distR="114300" simplePos="0" relativeHeight="251659264" behindDoc="1" locked="0" layoutInCell="1" allowOverlap="1" wp14:anchorId="672A73E0" wp14:editId="05CC2E6D">
              <wp:simplePos x="0" y="0"/>
              <wp:positionH relativeFrom="column">
                <wp:posOffset>880110</wp:posOffset>
              </wp:positionH>
              <wp:positionV relativeFrom="paragraph">
                <wp:posOffset>130810</wp:posOffset>
              </wp:positionV>
              <wp:extent cx="4549534" cy="929721"/>
              <wp:effectExtent l="0" t="0" r="3810"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DAPÉ_PT_FLORINEA - Copia.png"/>
                      <pic:cNvPicPr/>
                    </pic:nvPicPr>
                    <pic:blipFill>
                      <a:blip r:embed="rId1">
                        <a:clrChange>
                          <a:clrFrom>
                            <a:srgbClr val="FFFFFA"/>
                          </a:clrFrom>
                          <a:clrTo>
                            <a:srgbClr val="FFFFFA">
                              <a:alpha val="0"/>
                            </a:srgbClr>
                          </a:clrTo>
                        </a:clrChange>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4549534" cy="929721"/>
                      </a:xfrm>
                      <a:prstGeom prst="rect">
                        <a:avLst/>
                      </a:prstGeom>
                    </pic:spPr>
                  </pic:pic>
                </a:graphicData>
              </a:graphic>
            </wp:anchor>
          </w:drawing>
        </w:r>
        <w:r w:rsidRPr="0097012A">
          <w:rPr>
            <w:rFonts w:ascii="Arial" w:hAnsi="Arial" w:cs="Arial"/>
            <w:color w:val="548DD4" w:themeColor="text2" w:themeTint="99"/>
            <w:spacing w:val="60"/>
            <w:sz w:val="22"/>
            <w:szCs w:val="22"/>
          </w:rPr>
          <w:tab/>
        </w:r>
        <w:r w:rsidRPr="0097012A">
          <w:rPr>
            <w:rFonts w:ascii="Arial" w:hAnsi="Arial" w:cs="Arial"/>
            <w:color w:val="548DD4" w:themeColor="text2" w:themeTint="99"/>
            <w:spacing w:val="60"/>
            <w:sz w:val="22"/>
            <w:szCs w:val="22"/>
          </w:rPr>
          <w:tab/>
        </w:r>
      </w:p>
      <w:p w14:paraId="1D29B53F" w14:textId="74D794B9" w:rsidR="0013065A" w:rsidRPr="0097012A" w:rsidRDefault="0013065A" w:rsidP="00E96341">
        <w:pPr>
          <w:pStyle w:val="Rodap"/>
          <w:rPr>
            <w:rFonts w:ascii="Arial" w:hAnsi="Arial" w:cs="Arial"/>
            <w:color w:val="7F7F7F" w:themeColor="text1" w:themeTint="80"/>
            <w:sz w:val="18"/>
            <w:szCs w:val="18"/>
          </w:rPr>
        </w:pPr>
        <w:r w:rsidRPr="0097012A">
          <w:rPr>
            <w:rFonts w:ascii="Arial" w:hAnsi="Arial" w:cs="Arial"/>
            <w:color w:val="7F7F7F" w:themeColor="text1" w:themeTint="80"/>
            <w:spacing w:val="60"/>
            <w:sz w:val="22"/>
            <w:szCs w:val="22"/>
          </w:rPr>
          <w:tab/>
        </w:r>
        <w:r w:rsidRPr="0097012A">
          <w:rPr>
            <w:rFonts w:ascii="Arial" w:hAnsi="Arial" w:cs="Arial"/>
            <w:color w:val="7F7F7F" w:themeColor="text1" w:themeTint="80"/>
            <w:spacing w:val="60"/>
            <w:sz w:val="22"/>
            <w:szCs w:val="22"/>
          </w:rPr>
          <w:tab/>
        </w:r>
        <w:r w:rsidRPr="0097012A">
          <w:rPr>
            <w:rFonts w:ascii="Arial" w:hAnsi="Arial" w:cs="Arial"/>
            <w:color w:val="595959" w:themeColor="text1" w:themeTint="A6"/>
            <w:spacing w:val="60"/>
            <w:sz w:val="18"/>
            <w:szCs w:val="18"/>
          </w:rPr>
          <w:t>Página</w:t>
        </w:r>
        <w:r w:rsidRPr="0097012A">
          <w:rPr>
            <w:rFonts w:ascii="Arial" w:hAnsi="Arial" w:cs="Arial"/>
            <w:color w:val="595959" w:themeColor="text1" w:themeTint="A6"/>
            <w:sz w:val="18"/>
            <w:szCs w:val="18"/>
          </w:rPr>
          <w:t xml:space="preserve"> </w:t>
        </w:r>
        <w:r w:rsidRPr="0097012A">
          <w:rPr>
            <w:rFonts w:ascii="Arial" w:hAnsi="Arial" w:cs="Arial"/>
            <w:color w:val="595959" w:themeColor="text1" w:themeTint="A6"/>
            <w:sz w:val="18"/>
            <w:szCs w:val="18"/>
          </w:rPr>
          <w:fldChar w:fldCharType="begin"/>
        </w:r>
        <w:r w:rsidRPr="0097012A">
          <w:rPr>
            <w:rFonts w:ascii="Arial" w:hAnsi="Arial" w:cs="Arial"/>
            <w:color w:val="595959" w:themeColor="text1" w:themeTint="A6"/>
            <w:sz w:val="18"/>
            <w:szCs w:val="18"/>
          </w:rPr>
          <w:instrText>PAGE   \* MERGEFORMAT</w:instrText>
        </w:r>
        <w:r w:rsidRPr="0097012A">
          <w:rPr>
            <w:rFonts w:ascii="Arial" w:hAnsi="Arial" w:cs="Arial"/>
            <w:color w:val="595959" w:themeColor="text1" w:themeTint="A6"/>
            <w:sz w:val="18"/>
            <w:szCs w:val="18"/>
          </w:rPr>
          <w:fldChar w:fldCharType="separate"/>
        </w:r>
        <w:r w:rsidR="00B14DA9">
          <w:rPr>
            <w:rFonts w:ascii="Arial" w:hAnsi="Arial" w:cs="Arial"/>
            <w:noProof/>
            <w:color w:val="595959" w:themeColor="text1" w:themeTint="A6"/>
            <w:sz w:val="18"/>
            <w:szCs w:val="18"/>
          </w:rPr>
          <w:t>18</w:t>
        </w:r>
        <w:r w:rsidRPr="0097012A">
          <w:rPr>
            <w:rFonts w:ascii="Arial" w:hAnsi="Arial" w:cs="Arial"/>
            <w:color w:val="595959" w:themeColor="text1" w:themeTint="A6"/>
            <w:sz w:val="18"/>
            <w:szCs w:val="18"/>
          </w:rPr>
          <w:fldChar w:fldCharType="end"/>
        </w:r>
        <w:r w:rsidRPr="0097012A">
          <w:rPr>
            <w:rFonts w:ascii="Arial" w:hAnsi="Arial" w:cs="Arial"/>
            <w:color w:val="595959" w:themeColor="text1" w:themeTint="A6"/>
            <w:sz w:val="18"/>
            <w:szCs w:val="18"/>
          </w:rPr>
          <w:t xml:space="preserve"> | </w:t>
        </w:r>
        <w:r w:rsidRPr="0097012A">
          <w:rPr>
            <w:rFonts w:ascii="Arial" w:hAnsi="Arial" w:cs="Arial"/>
            <w:color w:val="595959" w:themeColor="text1" w:themeTint="A6"/>
            <w:sz w:val="18"/>
            <w:szCs w:val="18"/>
          </w:rPr>
          <w:fldChar w:fldCharType="begin"/>
        </w:r>
        <w:r w:rsidRPr="0097012A">
          <w:rPr>
            <w:rFonts w:ascii="Arial" w:hAnsi="Arial" w:cs="Arial"/>
            <w:color w:val="595959" w:themeColor="text1" w:themeTint="A6"/>
            <w:sz w:val="18"/>
            <w:szCs w:val="18"/>
          </w:rPr>
          <w:instrText>NUMPAGES  \* Arabic  \* MERGEFORMAT</w:instrText>
        </w:r>
        <w:r w:rsidRPr="0097012A">
          <w:rPr>
            <w:rFonts w:ascii="Arial" w:hAnsi="Arial" w:cs="Arial"/>
            <w:color w:val="595959" w:themeColor="text1" w:themeTint="A6"/>
            <w:sz w:val="18"/>
            <w:szCs w:val="18"/>
          </w:rPr>
          <w:fldChar w:fldCharType="separate"/>
        </w:r>
        <w:r w:rsidR="00B14DA9">
          <w:rPr>
            <w:rFonts w:ascii="Arial" w:hAnsi="Arial" w:cs="Arial"/>
            <w:noProof/>
            <w:color w:val="595959" w:themeColor="text1" w:themeTint="A6"/>
            <w:sz w:val="18"/>
            <w:szCs w:val="18"/>
          </w:rPr>
          <w:t>18</w:t>
        </w:r>
        <w:r w:rsidRPr="0097012A">
          <w:rPr>
            <w:rFonts w:ascii="Arial" w:hAnsi="Arial" w:cs="Arial"/>
            <w:color w:val="595959" w:themeColor="text1" w:themeTint="A6"/>
            <w:sz w:val="18"/>
            <w:szCs w:val="18"/>
          </w:rPr>
          <w:fldChar w:fldCharType="end"/>
        </w:r>
      </w:p>
      <w:p w14:paraId="239342FA" w14:textId="5DE1F183" w:rsidR="0013065A" w:rsidRPr="0097012A" w:rsidRDefault="00B14DA9" w:rsidP="00EF4A41">
        <w:pPr>
          <w:pStyle w:val="Rodap"/>
          <w:rPr>
            <w:rFonts w:ascii="Arial" w:hAnsi="Arial" w:cs="Arial"/>
          </w:rPr>
        </w:pPr>
      </w:p>
    </w:sdtContent>
  </w:sdt>
  <w:p w14:paraId="7E6308F2" w14:textId="73E1414E" w:rsidR="0013065A" w:rsidRPr="0097012A" w:rsidRDefault="0013065A" w:rsidP="00225EC5">
    <w:pPr>
      <w:pStyle w:val="Rodap"/>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949AF" w14:textId="77777777" w:rsidR="0013065A" w:rsidRDefault="0013065A">
      <w:r>
        <w:separator/>
      </w:r>
    </w:p>
  </w:footnote>
  <w:footnote w:type="continuationSeparator" w:id="0">
    <w:p w14:paraId="07D7466C" w14:textId="77777777" w:rsidR="0013065A" w:rsidRDefault="0013065A">
      <w:r>
        <w:continuationSeparator/>
      </w:r>
    </w:p>
  </w:footnote>
  <w:footnote w:type="continuationNotice" w:id="1">
    <w:p w14:paraId="0CB880E2" w14:textId="77777777" w:rsidR="0013065A" w:rsidRDefault="001306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4EF61" w14:textId="320BE106" w:rsidR="0013065A" w:rsidRDefault="0013065A" w:rsidP="6CDEAB8A">
    <w:pPr>
      <w:pStyle w:val="Cabealho"/>
    </w:pPr>
    <w:r>
      <w:rPr>
        <w:noProof/>
      </w:rPr>
      <w:drawing>
        <wp:anchor distT="0" distB="0" distL="114300" distR="114300" simplePos="0" relativeHeight="251658240" behindDoc="1" locked="0" layoutInCell="1" allowOverlap="1" wp14:anchorId="5C9E0CCA" wp14:editId="6C165945">
          <wp:simplePos x="0" y="0"/>
          <wp:positionH relativeFrom="column">
            <wp:posOffset>2061210</wp:posOffset>
          </wp:positionH>
          <wp:positionV relativeFrom="paragraph">
            <wp:posOffset>-374015</wp:posOffset>
          </wp:positionV>
          <wp:extent cx="1935648" cy="1623201"/>
          <wp:effectExtent l="0" t="0" r="762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çalho_logo_florinea - Copia.png"/>
                  <pic:cNvPicPr/>
                </pic:nvPicPr>
                <pic:blipFill>
                  <a:blip r:embed="rId1">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935648" cy="162320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1567F8B"/>
    <w:multiLevelType w:val="hybridMultilevel"/>
    <w:tmpl w:val="811CA650"/>
    <w:lvl w:ilvl="0" w:tplc="91560A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D5C100D"/>
    <w:multiLevelType w:val="multilevel"/>
    <w:tmpl w:val="28A21570"/>
    <w:lvl w:ilvl="0">
      <w:start w:val="1"/>
      <w:numFmt w:val="decimal"/>
      <w:pStyle w:val="Nivel01"/>
      <w:lvlText w:val="%1."/>
      <w:lvlJc w:val="left"/>
      <w:pPr>
        <w:ind w:left="360" w:hanging="360"/>
      </w:pPr>
      <w:rPr>
        <w:b/>
      </w:rPr>
    </w:lvl>
    <w:lvl w:ilvl="1">
      <w:start w:val="1"/>
      <w:numFmt w:val="decimal"/>
      <w:pStyle w:val="Nivel2"/>
      <w:lvlText w:val="%1.%2."/>
      <w:lvlJc w:val="left"/>
      <w:pPr>
        <w:ind w:left="1283"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3733A7D"/>
    <w:multiLevelType w:val="multilevel"/>
    <w:tmpl w:val="37B43D62"/>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1214" w:hanging="504"/>
      </w:pPr>
      <w:rPr>
        <w:rFonts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99A2DA6"/>
    <w:multiLevelType w:val="multilevel"/>
    <w:tmpl w:val="1D96562E"/>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3198" w:hanging="504"/>
      </w:pPr>
      <w:rPr>
        <w:rFonts w:hint="default"/>
        <w:b w:val="0"/>
        <w:i/>
        <w:strike w:val="0"/>
        <w:color w:val="FF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2D43C72"/>
    <w:multiLevelType w:val="hybridMultilevel"/>
    <w:tmpl w:val="3EEC5380"/>
    <w:lvl w:ilvl="0" w:tplc="04160017">
      <w:start w:val="1"/>
      <w:numFmt w:val="lowerLetter"/>
      <w:lvlText w:val="%1)"/>
      <w:lvlJc w:val="left"/>
      <w:pPr>
        <w:ind w:left="1239" w:hanging="360"/>
      </w:pPr>
      <w:rPr>
        <w:rFonts w:hint="default"/>
      </w:rPr>
    </w:lvl>
    <w:lvl w:ilvl="1" w:tplc="04160019" w:tentative="1">
      <w:start w:val="1"/>
      <w:numFmt w:val="lowerLetter"/>
      <w:lvlText w:val="%2."/>
      <w:lvlJc w:val="left"/>
      <w:pPr>
        <w:ind w:left="1959" w:hanging="360"/>
      </w:pPr>
    </w:lvl>
    <w:lvl w:ilvl="2" w:tplc="0416001B" w:tentative="1">
      <w:start w:val="1"/>
      <w:numFmt w:val="lowerRoman"/>
      <w:lvlText w:val="%3."/>
      <w:lvlJc w:val="right"/>
      <w:pPr>
        <w:ind w:left="2679" w:hanging="180"/>
      </w:pPr>
    </w:lvl>
    <w:lvl w:ilvl="3" w:tplc="0416000F" w:tentative="1">
      <w:start w:val="1"/>
      <w:numFmt w:val="decimal"/>
      <w:lvlText w:val="%4."/>
      <w:lvlJc w:val="left"/>
      <w:pPr>
        <w:ind w:left="3399" w:hanging="360"/>
      </w:pPr>
    </w:lvl>
    <w:lvl w:ilvl="4" w:tplc="04160019" w:tentative="1">
      <w:start w:val="1"/>
      <w:numFmt w:val="lowerLetter"/>
      <w:lvlText w:val="%5."/>
      <w:lvlJc w:val="left"/>
      <w:pPr>
        <w:ind w:left="4119" w:hanging="360"/>
      </w:pPr>
    </w:lvl>
    <w:lvl w:ilvl="5" w:tplc="0416001B" w:tentative="1">
      <w:start w:val="1"/>
      <w:numFmt w:val="lowerRoman"/>
      <w:lvlText w:val="%6."/>
      <w:lvlJc w:val="right"/>
      <w:pPr>
        <w:ind w:left="4839" w:hanging="180"/>
      </w:pPr>
    </w:lvl>
    <w:lvl w:ilvl="6" w:tplc="0416000F" w:tentative="1">
      <w:start w:val="1"/>
      <w:numFmt w:val="decimal"/>
      <w:lvlText w:val="%7."/>
      <w:lvlJc w:val="left"/>
      <w:pPr>
        <w:ind w:left="5559" w:hanging="360"/>
      </w:pPr>
    </w:lvl>
    <w:lvl w:ilvl="7" w:tplc="04160019" w:tentative="1">
      <w:start w:val="1"/>
      <w:numFmt w:val="lowerLetter"/>
      <w:lvlText w:val="%8."/>
      <w:lvlJc w:val="left"/>
      <w:pPr>
        <w:ind w:left="6279" w:hanging="360"/>
      </w:pPr>
    </w:lvl>
    <w:lvl w:ilvl="8" w:tplc="0416001B" w:tentative="1">
      <w:start w:val="1"/>
      <w:numFmt w:val="lowerRoman"/>
      <w:lvlText w:val="%9."/>
      <w:lvlJc w:val="right"/>
      <w:pPr>
        <w:ind w:left="6999" w:hanging="180"/>
      </w:pPr>
    </w:lvl>
  </w:abstractNum>
  <w:abstractNum w:abstractNumId="9">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3CB386C"/>
    <w:multiLevelType w:val="multilevel"/>
    <w:tmpl w:val="8A267910"/>
    <w:lvl w:ilvl="0">
      <w:start w:val="7"/>
      <w:numFmt w:val="decimal"/>
      <w:lvlText w:val="%1"/>
      <w:lvlJc w:val="left"/>
      <w:pPr>
        <w:ind w:left="450" w:hanging="450"/>
      </w:pPr>
      <w:rPr>
        <w:rFonts w:hint="default"/>
      </w:rPr>
    </w:lvl>
    <w:lvl w:ilvl="1">
      <w:start w:val="1"/>
      <w:numFmt w:val="decimal"/>
      <w:lvlText w:val="%1.%2"/>
      <w:lvlJc w:val="left"/>
      <w:pPr>
        <w:ind w:left="2718" w:hanging="450"/>
      </w:pPr>
      <w:rPr>
        <w:rFonts w:hint="default"/>
      </w:rPr>
    </w:lvl>
    <w:lvl w:ilvl="2">
      <w:start w:val="1"/>
      <w:numFmt w:val="decimal"/>
      <w:lvlText w:val="%1.%2.%3"/>
      <w:lvlJc w:val="left"/>
      <w:pPr>
        <w:ind w:left="5256" w:hanging="720"/>
      </w:pPr>
      <w:rPr>
        <w:rFonts w:hint="default"/>
        <w:color w:val="FF0000"/>
        <w:sz w:val="20"/>
        <w:szCs w:val="20"/>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11">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nsid w:val="3C4D1081"/>
    <w:multiLevelType w:val="multilevel"/>
    <w:tmpl w:val="AE6E2C96"/>
    <w:lvl w:ilvl="0">
      <w:start w:val="8"/>
      <w:numFmt w:val="decimal"/>
      <w:lvlText w:val="%1"/>
      <w:lvlJc w:val="left"/>
      <w:pPr>
        <w:ind w:left="560" w:hanging="560"/>
      </w:pPr>
      <w:rPr>
        <w:rFonts w:hint="default"/>
      </w:rPr>
    </w:lvl>
    <w:lvl w:ilvl="1">
      <w:start w:val="47"/>
      <w:numFmt w:val="decimal"/>
      <w:lvlText w:val="%1.%2"/>
      <w:lvlJc w:val="left"/>
      <w:pPr>
        <w:ind w:left="772" w:hanging="56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3">
    <w:nsid w:val="3E1E4096"/>
    <w:multiLevelType w:val="multilevel"/>
    <w:tmpl w:val="76D2CBC8"/>
    <w:lvl w:ilvl="0">
      <w:start w:val="9"/>
      <w:numFmt w:val="decimal"/>
      <w:lvlText w:val="%1"/>
      <w:lvlJc w:val="left"/>
      <w:pPr>
        <w:ind w:left="560" w:hanging="560"/>
      </w:pPr>
      <w:rPr>
        <w:rFonts w:hint="default"/>
      </w:rPr>
    </w:lvl>
    <w:lvl w:ilvl="1">
      <w:start w:val="41"/>
      <w:numFmt w:val="decimal"/>
      <w:lvlText w:val="%1.%2"/>
      <w:lvlJc w:val="left"/>
      <w:pPr>
        <w:ind w:left="1340" w:hanging="5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7">
    <w:nsid w:val="6706240C"/>
    <w:multiLevelType w:val="multilevel"/>
    <w:tmpl w:val="096E24F4"/>
    <w:lvl w:ilvl="0">
      <w:start w:val="9"/>
      <w:numFmt w:val="decimal"/>
      <w:lvlText w:val="%1"/>
      <w:lvlJc w:val="left"/>
      <w:pPr>
        <w:ind w:left="560" w:hanging="560"/>
      </w:pPr>
      <w:rPr>
        <w:rFonts w:hint="default"/>
      </w:rPr>
    </w:lvl>
    <w:lvl w:ilvl="1">
      <w:start w:val="42"/>
      <w:numFmt w:val="decimal"/>
      <w:lvlText w:val="%1.%2"/>
      <w:lvlJc w:val="left"/>
      <w:pPr>
        <w:ind w:left="1340" w:hanging="560"/>
      </w:pPr>
      <w:rPr>
        <w:rFonts w:hint="default"/>
      </w:rPr>
    </w:lvl>
    <w:lvl w:ilvl="2">
      <w:start w:val="1"/>
      <w:numFmt w:val="decimal"/>
      <w:lvlText w:val="%1.%2.%3"/>
      <w:lvlJc w:val="left"/>
      <w:pPr>
        <w:ind w:left="2280" w:hanging="720"/>
      </w:pPr>
      <w:rPr>
        <w:rFonts w:ascii="Arial" w:hAnsi="Arial" w:cs="Arial" w:hint="default"/>
        <w:sz w:val="20"/>
        <w:szCs w:val="20"/>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8">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F5147B9"/>
    <w:multiLevelType w:val="hybridMultilevel"/>
    <w:tmpl w:val="93D6FF2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nsid w:val="71A640EF"/>
    <w:multiLevelType w:val="multilevel"/>
    <w:tmpl w:val="EAEE6388"/>
    <w:lvl w:ilvl="0">
      <w:start w:val="1"/>
      <w:numFmt w:val="decimal"/>
      <w:lvlText w:val="%1."/>
      <w:lvlJc w:val="left"/>
      <w:pPr>
        <w:ind w:left="360" w:hanging="360"/>
      </w:pPr>
      <w:rPr>
        <w:rFonts w:hint="default"/>
        <w:b/>
      </w:rPr>
    </w:lvl>
    <w:lvl w:ilvl="1">
      <w:start w:val="1"/>
      <w:numFmt w:val="decimal"/>
      <w:lvlText w:val="%1.%2."/>
      <w:lvlJc w:val="left"/>
      <w:pPr>
        <w:ind w:left="4969" w:hanging="432"/>
      </w:pPr>
      <w:rPr>
        <w:rFonts w:hint="default"/>
        <w:b w:val="0"/>
        <w:i w:val="0"/>
        <w:strike w:val="0"/>
        <w:color w:val="auto"/>
        <w:sz w:val="20"/>
        <w:szCs w:val="20"/>
        <w:u w:val="none"/>
      </w:rPr>
    </w:lvl>
    <w:lvl w:ilvl="2">
      <w:start w:val="1"/>
      <w:numFmt w:val="lowerLetter"/>
      <w:lvlText w:val="%3)"/>
      <w:lvlJc w:val="left"/>
      <w:pPr>
        <w:ind w:left="1214" w:hanging="504"/>
      </w:pPr>
      <w:rPr>
        <w:rFonts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2">
    <w:nsid w:val="76486F15"/>
    <w:multiLevelType w:val="hybridMultilevel"/>
    <w:tmpl w:val="6358C6F2"/>
    <w:lvl w:ilvl="0" w:tplc="D4787D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7572389"/>
    <w:multiLevelType w:val="hybridMultilevel"/>
    <w:tmpl w:val="FA786F08"/>
    <w:lvl w:ilvl="0" w:tplc="04160017">
      <w:start w:val="1"/>
      <w:numFmt w:val="lowerLetter"/>
      <w:lvlText w:val="%1)"/>
      <w:lvlJc w:val="left"/>
      <w:pPr>
        <w:ind w:left="1239" w:hanging="360"/>
      </w:pPr>
      <w:rPr>
        <w:rFonts w:hint="default"/>
      </w:rPr>
    </w:lvl>
    <w:lvl w:ilvl="1" w:tplc="04160019" w:tentative="1">
      <w:start w:val="1"/>
      <w:numFmt w:val="lowerLetter"/>
      <w:lvlText w:val="%2."/>
      <w:lvlJc w:val="left"/>
      <w:pPr>
        <w:ind w:left="1959" w:hanging="360"/>
      </w:pPr>
    </w:lvl>
    <w:lvl w:ilvl="2" w:tplc="0416001B" w:tentative="1">
      <w:start w:val="1"/>
      <w:numFmt w:val="lowerRoman"/>
      <w:lvlText w:val="%3."/>
      <w:lvlJc w:val="right"/>
      <w:pPr>
        <w:ind w:left="2679" w:hanging="180"/>
      </w:pPr>
    </w:lvl>
    <w:lvl w:ilvl="3" w:tplc="0416000F" w:tentative="1">
      <w:start w:val="1"/>
      <w:numFmt w:val="decimal"/>
      <w:lvlText w:val="%4."/>
      <w:lvlJc w:val="left"/>
      <w:pPr>
        <w:ind w:left="3399" w:hanging="360"/>
      </w:pPr>
    </w:lvl>
    <w:lvl w:ilvl="4" w:tplc="04160019" w:tentative="1">
      <w:start w:val="1"/>
      <w:numFmt w:val="lowerLetter"/>
      <w:lvlText w:val="%5."/>
      <w:lvlJc w:val="left"/>
      <w:pPr>
        <w:ind w:left="4119" w:hanging="360"/>
      </w:pPr>
    </w:lvl>
    <w:lvl w:ilvl="5" w:tplc="0416001B" w:tentative="1">
      <w:start w:val="1"/>
      <w:numFmt w:val="lowerRoman"/>
      <w:lvlText w:val="%6."/>
      <w:lvlJc w:val="right"/>
      <w:pPr>
        <w:ind w:left="4839" w:hanging="180"/>
      </w:pPr>
    </w:lvl>
    <w:lvl w:ilvl="6" w:tplc="0416000F" w:tentative="1">
      <w:start w:val="1"/>
      <w:numFmt w:val="decimal"/>
      <w:lvlText w:val="%7."/>
      <w:lvlJc w:val="left"/>
      <w:pPr>
        <w:ind w:left="5559" w:hanging="360"/>
      </w:pPr>
    </w:lvl>
    <w:lvl w:ilvl="7" w:tplc="04160019" w:tentative="1">
      <w:start w:val="1"/>
      <w:numFmt w:val="lowerLetter"/>
      <w:lvlText w:val="%8."/>
      <w:lvlJc w:val="left"/>
      <w:pPr>
        <w:ind w:left="6279" w:hanging="360"/>
      </w:pPr>
    </w:lvl>
    <w:lvl w:ilvl="8" w:tplc="0416001B" w:tentative="1">
      <w:start w:val="1"/>
      <w:numFmt w:val="lowerRoman"/>
      <w:lvlText w:val="%9."/>
      <w:lvlJc w:val="right"/>
      <w:pPr>
        <w:ind w:left="6999" w:hanging="180"/>
      </w:pPr>
    </w:lvl>
  </w:abstractNum>
  <w:abstractNum w:abstractNumId="24">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5"/>
  </w:num>
  <w:num w:numId="2">
    <w:abstractNumId w:val="0"/>
  </w:num>
  <w:num w:numId="3">
    <w:abstractNumId w:val="21"/>
  </w:num>
  <w:num w:numId="4">
    <w:abstractNumId w:val="24"/>
  </w:num>
  <w:num w:numId="5">
    <w:abstractNumId w:val="14"/>
  </w:num>
  <w:num w:numId="6">
    <w:abstractNumId w:val="9"/>
  </w:num>
  <w:num w:numId="7">
    <w:abstractNumId w:val="15"/>
  </w:num>
  <w:num w:numId="8">
    <w:abstractNumId w:val="1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 w:numId="12">
    <w:abstractNumId w:val="4"/>
  </w:num>
  <w:num w:numId="13">
    <w:abstractNumId w:val="25"/>
  </w:num>
  <w:num w:numId="14">
    <w:abstractNumId w:val="16"/>
  </w:num>
  <w:num w:numId="15">
    <w:abstractNumId w:val="1"/>
  </w:num>
  <w:num w:numId="16">
    <w:abstractNumId w:val="22"/>
  </w:num>
  <w:num w:numId="17">
    <w:abstractNumId w:val="8"/>
  </w:num>
  <w:num w:numId="18">
    <w:abstractNumId w:val="23"/>
  </w:num>
  <w:num w:numId="19">
    <w:abstractNumId w:val="7"/>
  </w:num>
  <w:num w:numId="20">
    <w:abstractNumId w:val="10"/>
  </w:num>
  <w:num w:numId="21">
    <w:abstractNumId w:val="19"/>
  </w:num>
  <w:num w:numId="22">
    <w:abstractNumId w:val="12"/>
  </w:num>
  <w:num w:numId="23">
    <w:abstractNumId w:val="13"/>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0"/>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mirrorMargins/>
  <w:activeWritingStyle w:appName="MSWord" w:lang="pt-BR" w:vendorID="64" w:dllVersion="0" w:nlCheck="1" w:checkStyle="0"/>
  <w:activeWritingStyle w:appName="MSWord" w:lang="pt-BR" w:vendorID="64" w:dllVersion="131078"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0AA"/>
    <w:rsid w:val="00001522"/>
    <w:rsid w:val="000019C6"/>
    <w:rsid w:val="0000236D"/>
    <w:rsid w:val="000028D5"/>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118D"/>
    <w:rsid w:val="000212C9"/>
    <w:rsid w:val="00021486"/>
    <w:rsid w:val="0002260C"/>
    <w:rsid w:val="0002289A"/>
    <w:rsid w:val="000229B1"/>
    <w:rsid w:val="00022BA7"/>
    <w:rsid w:val="0002306D"/>
    <w:rsid w:val="00023CDD"/>
    <w:rsid w:val="000242C8"/>
    <w:rsid w:val="00025B38"/>
    <w:rsid w:val="00025E06"/>
    <w:rsid w:val="00026264"/>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F02"/>
    <w:rsid w:val="00052048"/>
    <w:rsid w:val="000526DD"/>
    <w:rsid w:val="00052F23"/>
    <w:rsid w:val="00053303"/>
    <w:rsid w:val="00053E65"/>
    <w:rsid w:val="00055034"/>
    <w:rsid w:val="00055889"/>
    <w:rsid w:val="00055C19"/>
    <w:rsid w:val="00055EAA"/>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5DD4"/>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5FCE"/>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023"/>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0E33"/>
    <w:rsid w:val="000C123B"/>
    <w:rsid w:val="000C19BD"/>
    <w:rsid w:val="000C1A8D"/>
    <w:rsid w:val="000C20BD"/>
    <w:rsid w:val="000C21AD"/>
    <w:rsid w:val="000C2487"/>
    <w:rsid w:val="000C2C16"/>
    <w:rsid w:val="000C2E00"/>
    <w:rsid w:val="000C32BF"/>
    <w:rsid w:val="000C380A"/>
    <w:rsid w:val="000C3E5F"/>
    <w:rsid w:val="000C40ED"/>
    <w:rsid w:val="000C4324"/>
    <w:rsid w:val="000C4759"/>
    <w:rsid w:val="000C5D14"/>
    <w:rsid w:val="000C6446"/>
    <w:rsid w:val="000C670A"/>
    <w:rsid w:val="000C7B49"/>
    <w:rsid w:val="000C7FA6"/>
    <w:rsid w:val="000C7FFC"/>
    <w:rsid w:val="000D017E"/>
    <w:rsid w:val="000D239E"/>
    <w:rsid w:val="000D294B"/>
    <w:rsid w:val="000D2A6B"/>
    <w:rsid w:val="000D2AC3"/>
    <w:rsid w:val="000D2B1C"/>
    <w:rsid w:val="000D3590"/>
    <w:rsid w:val="000D4159"/>
    <w:rsid w:val="000D4D3E"/>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7E9"/>
    <w:rsid w:val="000F2B66"/>
    <w:rsid w:val="000F2D6D"/>
    <w:rsid w:val="000F397B"/>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98F"/>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65A"/>
    <w:rsid w:val="00130BEE"/>
    <w:rsid w:val="00130F6B"/>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4755F"/>
    <w:rsid w:val="00150295"/>
    <w:rsid w:val="001516EA"/>
    <w:rsid w:val="0015172D"/>
    <w:rsid w:val="0015394F"/>
    <w:rsid w:val="00153E25"/>
    <w:rsid w:val="00154505"/>
    <w:rsid w:val="00154B86"/>
    <w:rsid w:val="00154BF4"/>
    <w:rsid w:val="00155CEE"/>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5EBB"/>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B4C"/>
    <w:rsid w:val="0018179A"/>
    <w:rsid w:val="001817D2"/>
    <w:rsid w:val="00181E1F"/>
    <w:rsid w:val="00181F1C"/>
    <w:rsid w:val="0018218A"/>
    <w:rsid w:val="001825A9"/>
    <w:rsid w:val="00182912"/>
    <w:rsid w:val="0018291B"/>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03A"/>
    <w:rsid w:val="00207B07"/>
    <w:rsid w:val="00207B98"/>
    <w:rsid w:val="00210001"/>
    <w:rsid w:val="00210338"/>
    <w:rsid w:val="002105DC"/>
    <w:rsid w:val="00210B04"/>
    <w:rsid w:val="0021106D"/>
    <w:rsid w:val="0021162B"/>
    <w:rsid w:val="00211C19"/>
    <w:rsid w:val="00211F6A"/>
    <w:rsid w:val="00212535"/>
    <w:rsid w:val="00212600"/>
    <w:rsid w:val="00213E2F"/>
    <w:rsid w:val="00213E32"/>
    <w:rsid w:val="00214276"/>
    <w:rsid w:val="00216492"/>
    <w:rsid w:val="0021698A"/>
    <w:rsid w:val="00216AA5"/>
    <w:rsid w:val="00220307"/>
    <w:rsid w:val="00220365"/>
    <w:rsid w:val="00220CD0"/>
    <w:rsid w:val="00220D79"/>
    <w:rsid w:val="00220FFE"/>
    <w:rsid w:val="00221BA5"/>
    <w:rsid w:val="002226F5"/>
    <w:rsid w:val="00222980"/>
    <w:rsid w:val="002231F7"/>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30F2"/>
    <w:rsid w:val="00243760"/>
    <w:rsid w:val="0024516A"/>
    <w:rsid w:val="00245337"/>
    <w:rsid w:val="00245C2C"/>
    <w:rsid w:val="002463C0"/>
    <w:rsid w:val="002463FA"/>
    <w:rsid w:val="00246DAE"/>
    <w:rsid w:val="00250C01"/>
    <w:rsid w:val="002521DC"/>
    <w:rsid w:val="00252859"/>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0EBC"/>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6BBA"/>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C7B"/>
    <w:rsid w:val="002C4E86"/>
    <w:rsid w:val="002C53B8"/>
    <w:rsid w:val="002C54C1"/>
    <w:rsid w:val="002C5E97"/>
    <w:rsid w:val="002C6278"/>
    <w:rsid w:val="002C661C"/>
    <w:rsid w:val="002C6793"/>
    <w:rsid w:val="002C6ABC"/>
    <w:rsid w:val="002C72B3"/>
    <w:rsid w:val="002C78B4"/>
    <w:rsid w:val="002C7B23"/>
    <w:rsid w:val="002D04FB"/>
    <w:rsid w:val="002D07BF"/>
    <w:rsid w:val="002D07E2"/>
    <w:rsid w:val="002D14AB"/>
    <w:rsid w:val="002D1B50"/>
    <w:rsid w:val="002D1EBF"/>
    <w:rsid w:val="002D21D8"/>
    <w:rsid w:val="002D381A"/>
    <w:rsid w:val="002D4825"/>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455"/>
    <w:rsid w:val="002E3A34"/>
    <w:rsid w:val="002E3B9D"/>
    <w:rsid w:val="002E3EEA"/>
    <w:rsid w:val="002E3F91"/>
    <w:rsid w:val="002E40C5"/>
    <w:rsid w:val="002E4709"/>
    <w:rsid w:val="002E480D"/>
    <w:rsid w:val="002E5049"/>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18E3"/>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36AA"/>
    <w:rsid w:val="00393C0E"/>
    <w:rsid w:val="003945AA"/>
    <w:rsid w:val="0039545C"/>
    <w:rsid w:val="003959F6"/>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5DE"/>
    <w:rsid w:val="003B5DF2"/>
    <w:rsid w:val="003B6D97"/>
    <w:rsid w:val="003B7226"/>
    <w:rsid w:val="003B74E1"/>
    <w:rsid w:val="003B791E"/>
    <w:rsid w:val="003B7E4F"/>
    <w:rsid w:val="003B7EA4"/>
    <w:rsid w:val="003C0AA6"/>
    <w:rsid w:val="003C1379"/>
    <w:rsid w:val="003C181E"/>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6F07"/>
    <w:rsid w:val="003C709C"/>
    <w:rsid w:val="003D0233"/>
    <w:rsid w:val="003D023E"/>
    <w:rsid w:val="003D084B"/>
    <w:rsid w:val="003D0907"/>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76F"/>
    <w:rsid w:val="003F185C"/>
    <w:rsid w:val="003F1DD8"/>
    <w:rsid w:val="003F2446"/>
    <w:rsid w:val="003F2479"/>
    <w:rsid w:val="003F2D4E"/>
    <w:rsid w:val="003F305B"/>
    <w:rsid w:val="003F3197"/>
    <w:rsid w:val="003F367F"/>
    <w:rsid w:val="003F36A3"/>
    <w:rsid w:val="003F3A4A"/>
    <w:rsid w:val="003F5059"/>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A58"/>
    <w:rsid w:val="00415D0B"/>
    <w:rsid w:val="00415F27"/>
    <w:rsid w:val="00416323"/>
    <w:rsid w:val="00416A59"/>
    <w:rsid w:val="00416D8E"/>
    <w:rsid w:val="00416EE0"/>
    <w:rsid w:val="004170DD"/>
    <w:rsid w:val="0041775A"/>
    <w:rsid w:val="00417CA8"/>
    <w:rsid w:val="00420140"/>
    <w:rsid w:val="0042021B"/>
    <w:rsid w:val="004202BA"/>
    <w:rsid w:val="0042080B"/>
    <w:rsid w:val="00421408"/>
    <w:rsid w:val="0042190C"/>
    <w:rsid w:val="00421E20"/>
    <w:rsid w:val="00422014"/>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6E0"/>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C51"/>
    <w:rsid w:val="00476CBE"/>
    <w:rsid w:val="004773FC"/>
    <w:rsid w:val="00477623"/>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4D8"/>
    <w:rsid w:val="004977C7"/>
    <w:rsid w:val="004A03F8"/>
    <w:rsid w:val="004A13C4"/>
    <w:rsid w:val="004A1BC0"/>
    <w:rsid w:val="004A1F98"/>
    <w:rsid w:val="004A3794"/>
    <w:rsid w:val="004A3989"/>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123"/>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6BA"/>
    <w:rsid w:val="004E3BF3"/>
    <w:rsid w:val="004E4437"/>
    <w:rsid w:val="004E4A16"/>
    <w:rsid w:val="004E52AA"/>
    <w:rsid w:val="004E54DA"/>
    <w:rsid w:val="004E5811"/>
    <w:rsid w:val="004E6F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463D"/>
    <w:rsid w:val="00505A4C"/>
    <w:rsid w:val="00506818"/>
    <w:rsid w:val="005072FA"/>
    <w:rsid w:val="005076BB"/>
    <w:rsid w:val="005077D1"/>
    <w:rsid w:val="005079D6"/>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41CA"/>
    <w:rsid w:val="00595064"/>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FBB"/>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3BF"/>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A7"/>
    <w:rsid w:val="006E53E9"/>
    <w:rsid w:val="006E54A6"/>
    <w:rsid w:val="006E5777"/>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1F24"/>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4F18"/>
    <w:rsid w:val="0074508F"/>
    <w:rsid w:val="00746073"/>
    <w:rsid w:val="00747316"/>
    <w:rsid w:val="00747434"/>
    <w:rsid w:val="0074783D"/>
    <w:rsid w:val="00747CCD"/>
    <w:rsid w:val="00747D2C"/>
    <w:rsid w:val="00750255"/>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4CC4"/>
    <w:rsid w:val="00786098"/>
    <w:rsid w:val="00786EB8"/>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97B"/>
    <w:rsid w:val="0079754C"/>
    <w:rsid w:val="007A0657"/>
    <w:rsid w:val="007A0679"/>
    <w:rsid w:val="007A0AF5"/>
    <w:rsid w:val="007A1395"/>
    <w:rsid w:val="007A22E9"/>
    <w:rsid w:val="007A24A2"/>
    <w:rsid w:val="007A24EB"/>
    <w:rsid w:val="007A25CC"/>
    <w:rsid w:val="007A282D"/>
    <w:rsid w:val="007A331E"/>
    <w:rsid w:val="007A3B34"/>
    <w:rsid w:val="007A3BD0"/>
    <w:rsid w:val="007A455D"/>
    <w:rsid w:val="007A4C6D"/>
    <w:rsid w:val="007A4F2F"/>
    <w:rsid w:val="007A644F"/>
    <w:rsid w:val="007A67A3"/>
    <w:rsid w:val="007A6B97"/>
    <w:rsid w:val="007A6FEB"/>
    <w:rsid w:val="007A7CE5"/>
    <w:rsid w:val="007B04E7"/>
    <w:rsid w:val="007B07CA"/>
    <w:rsid w:val="007B0C6A"/>
    <w:rsid w:val="007B19CE"/>
    <w:rsid w:val="007B1E12"/>
    <w:rsid w:val="007B1E53"/>
    <w:rsid w:val="007B3291"/>
    <w:rsid w:val="007B3771"/>
    <w:rsid w:val="007B5230"/>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E6"/>
    <w:rsid w:val="007D011C"/>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1AF"/>
    <w:rsid w:val="007E02CE"/>
    <w:rsid w:val="007E103C"/>
    <w:rsid w:val="007E1221"/>
    <w:rsid w:val="007E20CF"/>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471"/>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69"/>
    <w:rsid w:val="00845896"/>
    <w:rsid w:val="00845B40"/>
    <w:rsid w:val="008461D0"/>
    <w:rsid w:val="008466CC"/>
    <w:rsid w:val="0084708B"/>
    <w:rsid w:val="00847718"/>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29"/>
    <w:rsid w:val="008748BC"/>
    <w:rsid w:val="008748E2"/>
    <w:rsid w:val="00874D66"/>
    <w:rsid w:val="008753F7"/>
    <w:rsid w:val="008756B5"/>
    <w:rsid w:val="008758AF"/>
    <w:rsid w:val="00875D39"/>
    <w:rsid w:val="00876E49"/>
    <w:rsid w:val="00877167"/>
    <w:rsid w:val="00877391"/>
    <w:rsid w:val="0087781F"/>
    <w:rsid w:val="00877B4E"/>
    <w:rsid w:val="0088157A"/>
    <w:rsid w:val="00881678"/>
    <w:rsid w:val="00881B8D"/>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272"/>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6BFE"/>
    <w:rsid w:val="008C7098"/>
    <w:rsid w:val="008C74B6"/>
    <w:rsid w:val="008C798F"/>
    <w:rsid w:val="008C7A3E"/>
    <w:rsid w:val="008D00FE"/>
    <w:rsid w:val="008D2147"/>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8A2"/>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2A"/>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6CB4"/>
    <w:rsid w:val="00976EE0"/>
    <w:rsid w:val="009772F1"/>
    <w:rsid w:val="00977A6B"/>
    <w:rsid w:val="009803F1"/>
    <w:rsid w:val="0098062F"/>
    <w:rsid w:val="009807B4"/>
    <w:rsid w:val="0098182A"/>
    <w:rsid w:val="009828C6"/>
    <w:rsid w:val="00982964"/>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F59"/>
    <w:rsid w:val="00995933"/>
    <w:rsid w:val="00995FFD"/>
    <w:rsid w:val="00996A15"/>
    <w:rsid w:val="00997F4B"/>
    <w:rsid w:val="009A0B5D"/>
    <w:rsid w:val="009A1301"/>
    <w:rsid w:val="009A244C"/>
    <w:rsid w:val="009A2BBB"/>
    <w:rsid w:val="009A2C08"/>
    <w:rsid w:val="009A2CD1"/>
    <w:rsid w:val="009A35A6"/>
    <w:rsid w:val="009A3612"/>
    <w:rsid w:val="009A3F81"/>
    <w:rsid w:val="009A4059"/>
    <w:rsid w:val="009A44C8"/>
    <w:rsid w:val="009A4579"/>
    <w:rsid w:val="009A45B0"/>
    <w:rsid w:val="009A4755"/>
    <w:rsid w:val="009A4EAB"/>
    <w:rsid w:val="009A5BCC"/>
    <w:rsid w:val="009A5F58"/>
    <w:rsid w:val="009A6A6F"/>
    <w:rsid w:val="009A735F"/>
    <w:rsid w:val="009B04F1"/>
    <w:rsid w:val="009B07DC"/>
    <w:rsid w:val="009B08FB"/>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0977"/>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59A"/>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D1E"/>
    <w:rsid w:val="00A63507"/>
    <w:rsid w:val="00A64A3F"/>
    <w:rsid w:val="00A64DC9"/>
    <w:rsid w:val="00A65280"/>
    <w:rsid w:val="00A65624"/>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3CAC"/>
    <w:rsid w:val="00A84F12"/>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C1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832"/>
    <w:rsid w:val="00AB3F0D"/>
    <w:rsid w:val="00AB4639"/>
    <w:rsid w:val="00AB48EC"/>
    <w:rsid w:val="00AB53E4"/>
    <w:rsid w:val="00AB5467"/>
    <w:rsid w:val="00AB5488"/>
    <w:rsid w:val="00AB6007"/>
    <w:rsid w:val="00AB6EAC"/>
    <w:rsid w:val="00AC00D2"/>
    <w:rsid w:val="00AC0699"/>
    <w:rsid w:val="00AC191A"/>
    <w:rsid w:val="00AC1E14"/>
    <w:rsid w:val="00AC252B"/>
    <w:rsid w:val="00AC2BEF"/>
    <w:rsid w:val="00AC2F08"/>
    <w:rsid w:val="00AC3031"/>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2F6"/>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6F"/>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DA9"/>
    <w:rsid w:val="00B14E56"/>
    <w:rsid w:val="00B16238"/>
    <w:rsid w:val="00B168B5"/>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24E"/>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60E"/>
    <w:rsid w:val="00B90708"/>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C22"/>
    <w:rsid w:val="00B972D3"/>
    <w:rsid w:val="00B97C29"/>
    <w:rsid w:val="00BA0098"/>
    <w:rsid w:val="00BA036D"/>
    <w:rsid w:val="00BA0965"/>
    <w:rsid w:val="00BA1705"/>
    <w:rsid w:val="00BA17D2"/>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D13"/>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729"/>
    <w:rsid w:val="00BE08D5"/>
    <w:rsid w:val="00BE091A"/>
    <w:rsid w:val="00BE09C0"/>
    <w:rsid w:val="00BE0D73"/>
    <w:rsid w:val="00BE11B8"/>
    <w:rsid w:val="00BE137E"/>
    <w:rsid w:val="00BE1772"/>
    <w:rsid w:val="00BE1DEB"/>
    <w:rsid w:val="00BE2903"/>
    <w:rsid w:val="00BE2E8B"/>
    <w:rsid w:val="00BE318A"/>
    <w:rsid w:val="00BE349E"/>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3B25"/>
    <w:rsid w:val="00C7432C"/>
    <w:rsid w:val="00C7490A"/>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4084"/>
    <w:rsid w:val="00C841FF"/>
    <w:rsid w:val="00C8462C"/>
    <w:rsid w:val="00C8471E"/>
    <w:rsid w:val="00C84955"/>
    <w:rsid w:val="00C84A39"/>
    <w:rsid w:val="00C85BF0"/>
    <w:rsid w:val="00C85FED"/>
    <w:rsid w:val="00C86467"/>
    <w:rsid w:val="00C87199"/>
    <w:rsid w:val="00C87CB9"/>
    <w:rsid w:val="00C90404"/>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2F94"/>
    <w:rsid w:val="00CA3B64"/>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52D2"/>
    <w:rsid w:val="00CC5719"/>
    <w:rsid w:val="00CC6F87"/>
    <w:rsid w:val="00CC7262"/>
    <w:rsid w:val="00CC7302"/>
    <w:rsid w:val="00CC7A24"/>
    <w:rsid w:val="00CC7DFE"/>
    <w:rsid w:val="00CD0040"/>
    <w:rsid w:val="00CD0BEF"/>
    <w:rsid w:val="00CD0EF3"/>
    <w:rsid w:val="00CD109D"/>
    <w:rsid w:val="00CD1E9D"/>
    <w:rsid w:val="00CD243C"/>
    <w:rsid w:val="00CD2A30"/>
    <w:rsid w:val="00CD2D54"/>
    <w:rsid w:val="00CD4041"/>
    <w:rsid w:val="00CD4565"/>
    <w:rsid w:val="00CD461B"/>
    <w:rsid w:val="00CD4B0C"/>
    <w:rsid w:val="00CD5288"/>
    <w:rsid w:val="00CD57BE"/>
    <w:rsid w:val="00CD5DE7"/>
    <w:rsid w:val="00CD6672"/>
    <w:rsid w:val="00CD66E6"/>
    <w:rsid w:val="00CD6ABB"/>
    <w:rsid w:val="00CD79E5"/>
    <w:rsid w:val="00CD7AB9"/>
    <w:rsid w:val="00CE0503"/>
    <w:rsid w:val="00CE158F"/>
    <w:rsid w:val="00CE1872"/>
    <w:rsid w:val="00CE1983"/>
    <w:rsid w:val="00CE2661"/>
    <w:rsid w:val="00CE2909"/>
    <w:rsid w:val="00CE2C36"/>
    <w:rsid w:val="00CE350A"/>
    <w:rsid w:val="00CE3E59"/>
    <w:rsid w:val="00CE417B"/>
    <w:rsid w:val="00CE442C"/>
    <w:rsid w:val="00CE5352"/>
    <w:rsid w:val="00CE53E5"/>
    <w:rsid w:val="00CE5813"/>
    <w:rsid w:val="00CE5A1B"/>
    <w:rsid w:val="00CE5CF2"/>
    <w:rsid w:val="00CE5D94"/>
    <w:rsid w:val="00CE6713"/>
    <w:rsid w:val="00CE71E9"/>
    <w:rsid w:val="00CE7B1F"/>
    <w:rsid w:val="00CE7F9D"/>
    <w:rsid w:val="00CF0082"/>
    <w:rsid w:val="00CF0DEC"/>
    <w:rsid w:val="00CF10DB"/>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4E7"/>
    <w:rsid w:val="00D00862"/>
    <w:rsid w:val="00D00A5D"/>
    <w:rsid w:val="00D00A87"/>
    <w:rsid w:val="00D01045"/>
    <w:rsid w:val="00D01354"/>
    <w:rsid w:val="00D01910"/>
    <w:rsid w:val="00D01AD1"/>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7D6"/>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A93"/>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77D3C"/>
    <w:rsid w:val="00D80021"/>
    <w:rsid w:val="00D807E5"/>
    <w:rsid w:val="00D80803"/>
    <w:rsid w:val="00D833BE"/>
    <w:rsid w:val="00D84C22"/>
    <w:rsid w:val="00D8562F"/>
    <w:rsid w:val="00D858D9"/>
    <w:rsid w:val="00D85B15"/>
    <w:rsid w:val="00D8724C"/>
    <w:rsid w:val="00D8796D"/>
    <w:rsid w:val="00D87E37"/>
    <w:rsid w:val="00D90280"/>
    <w:rsid w:val="00D90A85"/>
    <w:rsid w:val="00D923F7"/>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7EF"/>
    <w:rsid w:val="00DA386A"/>
    <w:rsid w:val="00DA466E"/>
    <w:rsid w:val="00DA47A8"/>
    <w:rsid w:val="00DA524D"/>
    <w:rsid w:val="00DA7D61"/>
    <w:rsid w:val="00DB029B"/>
    <w:rsid w:val="00DB0BB5"/>
    <w:rsid w:val="00DB14DD"/>
    <w:rsid w:val="00DB1890"/>
    <w:rsid w:val="00DB1D21"/>
    <w:rsid w:val="00DB1F2C"/>
    <w:rsid w:val="00DB203C"/>
    <w:rsid w:val="00DB2897"/>
    <w:rsid w:val="00DB2E73"/>
    <w:rsid w:val="00DB328C"/>
    <w:rsid w:val="00DB3592"/>
    <w:rsid w:val="00DB3EB1"/>
    <w:rsid w:val="00DB47E5"/>
    <w:rsid w:val="00DB485B"/>
    <w:rsid w:val="00DB4C93"/>
    <w:rsid w:val="00DB5421"/>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69A"/>
    <w:rsid w:val="00DD3A14"/>
    <w:rsid w:val="00DD46E9"/>
    <w:rsid w:val="00DD4EF1"/>
    <w:rsid w:val="00DD52BE"/>
    <w:rsid w:val="00DD740A"/>
    <w:rsid w:val="00DD77DD"/>
    <w:rsid w:val="00DD7F26"/>
    <w:rsid w:val="00DE0175"/>
    <w:rsid w:val="00DE0D00"/>
    <w:rsid w:val="00DE0D18"/>
    <w:rsid w:val="00DE1208"/>
    <w:rsid w:val="00DE16CD"/>
    <w:rsid w:val="00DE220D"/>
    <w:rsid w:val="00DE2803"/>
    <w:rsid w:val="00DE3213"/>
    <w:rsid w:val="00DE3F0E"/>
    <w:rsid w:val="00DE5BC9"/>
    <w:rsid w:val="00DE6492"/>
    <w:rsid w:val="00DE652F"/>
    <w:rsid w:val="00DE65AF"/>
    <w:rsid w:val="00DE7902"/>
    <w:rsid w:val="00DF02EE"/>
    <w:rsid w:val="00DF0517"/>
    <w:rsid w:val="00DF0830"/>
    <w:rsid w:val="00DF1358"/>
    <w:rsid w:val="00DF1CDA"/>
    <w:rsid w:val="00DF2420"/>
    <w:rsid w:val="00DF25F6"/>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50255"/>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42F4"/>
    <w:rsid w:val="00E74B6D"/>
    <w:rsid w:val="00E74BE2"/>
    <w:rsid w:val="00E75976"/>
    <w:rsid w:val="00E75E5C"/>
    <w:rsid w:val="00E760FF"/>
    <w:rsid w:val="00E76384"/>
    <w:rsid w:val="00E76A5E"/>
    <w:rsid w:val="00E775E3"/>
    <w:rsid w:val="00E77A45"/>
    <w:rsid w:val="00E80693"/>
    <w:rsid w:val="00E8122F"/>
    <w:rsid w:val="00E812F5"/>
    <w:rsid w:val="00E8154B"/>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839"/>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B1E"/>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52A"/>
    <w:rsid w:val="00EE404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35B"/>
    <w:rsid w:val="00F017F9"/>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37D6D"/>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CAC"/>
    <w:rsid w:val="00F54D09"/>
    <w:rsid w:val="00F55486"/>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5784"/>
    <w:rsid w:val="00F66746"/>
    <w:rsid w:val="00F669C5"/>
    <w:rsid w:val="00F672FF"/>
    <w:rsid w:val="00F67C1B"/>
    <w:rsid w:val="00F67F40"/>
    <w:rsid w:val="00F70195"/>
    <w:rsid w:val="00F70FC0"/>
    <w:rsid w:val="00F715E7"/>
    <w:rsid w:val="00F71FF8"/>
    <w:rsid w:val="00F721E2"/>
    <w:rsid w:val="00F72602"/>
    <w:rsid w:val="00F72DEA"/>
    <w:rsid w:val="00F74ABA"/>
    <w:rsid w:val="00F7523A"/>
    <w:rsid w:val="00F75340"/>
    <w:rsid w:val="00F75710"/>
    <w:rsid w:val="00F75739"/>
    <w:rsid w:val="00F75AC9"/>
    <w:rsid w:val="00F75C20"/>
    <w:rsid w:val="00F75ED1"/>
    <w:rsid w:val="00F76413"/>
    <w:rsid w:val="00F76F00"/>
    <w:rsid w:val="00F7731B"/>
    <w:rsid w:val="00F77814"/>
    <w:rsid w:val="00F77891"/>
    <w:rsid w:val="00F7791B"/>
    <w:rsid w:val="00F803B0"/>
    <w:rsid w:val="00F80409"/>
    <w:rsid w:val="00F8065B"/>
    <w:rsid w:val="00F8086E"/>
    <w:rsid w:val="00F80C31"/>
    <w:rsid w:val="00F80E14"/>
    <w:rsid w:val="00F80E25"/>
    <w:rsid w:val="00F81524"/>
    <w:rsid w:val="00F81A6A"/>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3BB2"/>
    <w:rsid w:val="00F93BBC"/>
    <w:rsid w:val="00F93DB1"/>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20"/>
    <w:rsid w:val="00FB5485"/>
    <w:rsid w:val="00FB5D74"/>
    <w:rsid w:val="00FB5F5C"/>
    <w:rsid w:val="00FB6220"/>
    <w:rsid w:val="00FB6981"/>
    <w:rsid w:val="00FB6D84"/>
    <w:rsid w:val="00FB6E14"/>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773"/>
    <w:rsid w:val="00FF2B42"/>
    <w:rsid w:val="00FF322C"/>
    <w:rsid w:val="00FF3EF8"/>
    <w:rsid w:val="00FF454E"/>
    <w:rsid w:val="00FF507F"/>
    <w:rsid w:val="00FF5D4D"/>
    <w:rsid w:val="00FF634E"/>
    <w:rsid w:val="00FF649E"/>
    <w:rsid w:val="00FF6FE3"/>
    <w:rsid w:val="00FF7625"/>
    <w:rsid w:val="02A5B310"/>
    <w:rsid w:val="036F9FAF"/>
    <w:rsid w:val="055AB46E"/>
    <w:rsid w:val="059C117F"/>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1E803A08"/>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E27AEB"/>
    <w:rPr>
      <w:color w:val="605E5C"/>
      <w:shd w:val="clear" w:color="auto" w:fill="E1DFDD"/>
    </w:rPr>
  </w:style>
  <w:style w:type="paragraph" w:customStyle="1" w:styleId="Default">
    <w:name w:val="Default"/>
    <w:rsid w:val="0013065A"/>
    <w:pPr>
      <w:autoSpaceDE w:val="0"/>
      <w:autoSpaceDN w:val="0"/>
      <w:adjustRightInd w:val="0"/>
    </w:pPr>
    <w:rPr>
      <w:rFonts w:ascii="Calibri" w:hAnsi="Calibri" w:cs="Calibri"/>
      <w:color w:val="000000"/>
      <w:sz w:val="24"/>
      <w:szCs w:val="24"/>
    </w:rPr>
  </w:style>
  <w:style w:type="character" w:customStyle="1" w:styleId="fontstyle01">
    <w:name w:val="fontstyle01"/>
    <w:basedOn w:val="Fontepargpadro"/>
    <w:rsid w:val="0013065A"/>
    <w:rPr>
      <w:rFonts w:ascii="Helvetica-Bold" w:hAnsi="Helvetica-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8/lei/l13709.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5-2018/2018/lei/l13709.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ibama.gov.br/sophia/cnia/legislacao/MMA/RE0001-080390.PDF"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8078compilado.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8/lei/l13709.htm" TargetMode="External"/><Relationship Id="rId30" Type="http://schemas.openxmlformats.org/officeDocument/2006/relationships/hyperlink" Target="https://www.planalto.gov.br/ccivil_03/_ato2015-2018/2018/lei/l13709.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planalto.gov.br/ccivil_03/_ato2011-2014/2011/lei/l12527.htm" TargetMode="External"/><Relationship Id="rId69"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8/lei/l1370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_ato2011-2014/2013/lei/l12846.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fontTable" Target="fontTable.xml"/><Relationship Id="rId75"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5-2018/2018/lei/l13709.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ceiscadastro.cgu.gov.br/index.aspx?ReturnUrl=%2f"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gov.br/compras/pt-br/acesso-a-informacao/legislacao/instrucoes-normativas/instrucao-normativa-seges-me-no-26-de-13-de-abril-de-2022" TargetMode="External"/><Relationship Id="rId60" Type="http://schemas.openxmlformats.org/officeDocument/2006/relationships/hyperlink" Target="https://www.planalto.gov.br/ccivil_03/leis/l8078compilado.htm" TargetMode="External"/><Relationship Id="rId65" Type="http://schemas.openxmlformats.org/officeDocument/2006/relationships/hyperlink" Target="https://www.planalto.gov.br/ccivil_03/_ato2011-2014/2012/decreto/d7724.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11-2014/2013/lei/l12846.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84440-0B7E-4C16-BA60-C719226B4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5831</Words>
  <Characters>31488</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2023-02-17T19:11:00Z</dcterms:created>
  <dcterms:modified xsi:type="dcterms:W3CDTF">2023-03-09T16:31:00Z</dcterms:modified>
</cp:coreProperties>
</file>